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BDB" w:rsidRPr="00944BE3" w:rsidRDefault="00CD7BDB" w:rsidP="00CD7BDB">
      <w:pPr>
        <w:jc w:val="center"/>
        <w:rPr>
          <w:rFonts w:ascii="Calibri" w:hAnsi="Calibri"/>
          <w:b/>
          <w:sz w:val="40"/>
          <w:szCs w:val="40"/>
        </w:rPr>
      </w:pPr>
    </w:p>
    <w:p w:rsidR="00CD7BDB" w:rsidRPr="00944BE3" w:rsidRDefault="00CD7BDB" w:rsidP="00CD7BDB">
      <w:pPr>
        <w:rPr>
          <w:rFonts w:ascii="Calibri" w:hAnsi="Calibri"/>
          <w:b/>
          <w:sz w:val="40"/>
          <w:szCs w:val="40"/>
        </w:rPr>
      </w:pPr>
    </w:p>
    <w:p w:rsidR="00CD7BDB" w:rsidRPr="00944BE3" w:rsidRDefault="00CD7BDB" w:rsidP="00CD7BDB">
      <w:pPr>
        <w:jc w:val="center"/>
        <w:rPr>
          <w:rFonts w:ascii="Calibri" w:hAnsi="Calibri"/>
          <w:b/>
          <w:sz w:val="40"/>
          <w:szCs w:val="40"/>
        </w:rPr>
      </w:pPr>
    </w:p>
    <w:p w:rsidR="00CD7BDB" w:rsidRPr="00944BE3" w:rsidRDefault="00CD7BDB" w:rsidP="00CD7BDB">
      <w:pPr>
        <w:jc w:val="center"/>
        <w:rPr>
          <w:rFonts w:ascii="Calibri" w:hAnsi="Calibri"/>
          <w:b/>
          <w:sz w:val="40"/>
          <w:szCs w:val="40"/>
        </w:rPr>
      </w:pPr>
    </w:p>
    <w:p w:rsidR="00CD7BDB" w:rsidRPr="00944BE3" w:rsidRDefault="00CD7BDB" w:rsidP="00CD7BDB">
      <w:pPr>
        <w:jc w:val="center"/>
        <w:rPr>
          <w:rFonts w:ascii="Calibri" w:hAnsi="Calibri"/>
          <w:b/>
          <w:sz w:val="40"/>
          <w:szCs w:val="40"/>
        </w:rPr>
      </w:pPr>
    </w:p>
    <w:p w:rsidR="00CD7BDB" w:rsidRPr="00944BE3" w:rsidRDefault="00CD7BDB" w:rsidP="00CD7BDB">
      <w:pPr>
        <w:jc w:val="center"/>
        <w:rPr>
          <w:rFonts w:ascii="Calibri" w:hAnsi="Calibri"/>
          <w:b/>
          <w:sz w:val="40"/>
          <w:szCs w:val="40"/>
        </w:rPr>
      </w:pPr>
    </w:p>
    <w:p w:rsidR="00CD7BDB" w:rsidRPr="00944BE3" w:rsidRDefault="00CD7BDB" w:rsidP="00CD7BDB">
      <w:pPr>
        <w:jc w:val="center"/>
        <w:rPr>
          <w:rFonts w:ascii="Calibri" w:hAnsi="Calibri"/>
          <w:b/>
          <w:sz w:val="40"/>
          <w:szCs w:val="40"/>
        </w:rPr>
      </w:pPr>
    </w:p>
    <w:p w:rsidR="00CD7BDB" w:rsidRPr="00944BE3" w:rsidRDefault="00CD7BDB" w:rsidP="00CD7BDB">
      <w:pPr>
        <w:jc w:val="center"/>
        <w:outlineLvl w:val="0"/>
        <w:rPr>
          <w:rFonts w:ascii="Calibri" w:hAnsi="Calibri"/>
          <w:b/>
          <w:sz w:val="40"/>
          <w:szCs w:val="40"/>
        </w:rPr>
      </w:pPr>
      <w:r w:rsidRPr="00944BE3">
        <w:rPr>
          <w:rFonts w:ascii="Calibri" w:hAnsi="Calibri"/>
          <w:b/>
          <w:sz w:val="40"/>
          <w:szCs w:val="40"/>
        </w:rPr>
        <w:t>Request for Proposal</w:t>
      </w:r>
      <w:r w:rsidR="00977A60">
        <w:rPr>
          <w:rFonts w:ascii="Calibri" w:hAnsi="Calibri"/>
          <w:b/>
          <w:sz w:val="40"/>
          <w:szCs w:val="40"/>
        </w:rPr>
        <w:t>s</w:t>
      </w:r>
    </w:p>
    <w:p w:rsidR="00CD7BDB" w:rsidRPr="00944BE3" w:rsidRDefault="00CD7BDB" w:rsidP="00CD7BDB">
      <w:pPr>
        <w:jc w:val="center"/>
        <w:rPr>
          <w:rFonts w:ascii="Calibri" w:hAnsi="Calibri"/>
          <w:b/>
          <w:sz w:val="40"/>
          <w:szCs w:val="40"/>
        </w:rPr>
      </w:pPr>
    </w:p>
    <w:p w:rsidR="00CD7BDB" w:rsidRPr="00944BE3" w:rsidRDefault="00CD7BDB" w:rsidP="00CD7BDB">
      <w:pPr>
        <w:jc w:val="center"/>
        <w:rPr>
          <w:rFonts w:ascii="Calibri" w:hAnsi="Calibri"/>
          <w:b/>
          <w:sz w:val="40"/>
          <w:szCs w:val="40"/>
        </w:rPr>
      </w:pPr>
    </w:p>
    <w:p w:rsidR="00CD7BDB" w:rsidRPr="00944BE3" w:rsidRDefault="00CD7BDB" w:rsidP="00CD7BDB">
      <w:pPr>
        <w:jc w:val="center"/>
        <w:rPr>
          <w:rFonts w:ascii="Calibri" w:hAnsi="Calibri"/>
          <w:b/>
          <w:sz w:val="40"/>
          <w:szCs w:val="40"/>
        </w:rPr>
      </w:pPr>
    </w:p>
    <w:p w:rsidR="00CD7BDB" w:rsidRPr="00944BE3" w:rsidRDefault="00CD7BDB" w:rsidP="00CD7BDB">
      <w:pPr>
        <w:jc w:val="center"/>
        <w:rPr>
          <w:rFonts w:ascii="Calibri" w:hAnsi="Calibri"/>
          <w:b/>
          <w:sz w:val="40"/>
          <w:szCs w:val="40"/>
        </w:rPr>
      </w:pPr>
    </w:p>
    <w:p w:rsidR="00CD7BDB" w:rsidRPr="00944BE3" w:rsidRDefault="00E83001" w:rsidP="00CD7BDB">
      <w:pPr>
        <w:jc w:val="center"/>
        <w:outlineLvl w:val="0"/>
        <w:rPr>
          <w:rFonts w:ascii="Calibri" w:hAnsi="Calibri"/>
          <w:b/>
          <w:sz w:val="40"/>
          <w:szCs w:val="40"/>
        </w:rPr>
      </w:pPr>
      <w:r>
        <w:rPr>
          <w:rFonts w:ascii="Calibri" w:hAnsi="Calibri"/>
          <w:b/>
          <w:sz w:val="40"/>
          <w:szCs w:val="40"/>
        </w:rPr>
        <w:t xml:space="preserve">Northern </w:t>
      </w:r>
      <w:r w:rsidR="00CD7BDB" w:rsidRPr="00944BE3">
        <w:rPr>
          <w:rFonts w:ascii="Calibri" w:hAnsi="Calibri"/>
          <w:b/>
          <w:sz w:val="40"/>
          <w:szCs w:val="40"/>
        </w:rPr>
        <w:t xml:space="preserve">Maine Community College </w:t>
      </w:r>
    </w:p>
    <w:p w:rsidR="00CD7BDB" w:rsidRDefault="00CD7BDB" w:rsidP="00CD7BDB">
      <w:pPr>
        <w:jc w:val="center"/>
        <w:rPr>
          <w:rFonts w:ascii="Calibri" w:hAnsi="Calibri"/>
          <w:b/>
          <w:sz w:val="40"/>
          <w:szCs w:val="40"/>
        </w:rPr>
      </w:pPr>
      <w:r>
        <w:rPr>
          <w:rFonts w:ascii="Calibri" w:hAnsi="Calibri"/>
          <w:b/>
          <w:sz w:val="40"/>
          <w:szCs w:val="40"/>
        </w:rPr>
        <w:t>Wireless Infrastructure</w:t>
      </w:r>
      <w:r w:rsidR="00DB1D25">
        <w:rPr>
          <w:rFonts w:ascii="Calibri" w:hAnsi="Calibri"/>
          <w:b/>
          <w:sz w:val="40"/>
          <w:szCs w:val="40"/>
        </w:rPr>
        <w:t xml:space="preserve"> Redesign</w:t>
      </w:r>
    </w:p>
    <w:p w:rsidR="00DB1D25" w:rsidRPr="00944BE3" w:rsidRDefault="00DB1D25" w:rsidP="00CD7BDB">
      <w:pPr>
        <w:jc w:val="center"/>
        <w:rPr>
          <w:rFonts w:ascii="Calibri" w:hAnsi="Calibri"/>
          <w:b/>
          <w:sz w:val="40"/>
          <w:szCs w:val="40"/>
        </w:rPr>
      </w:pPr>
    </w:p>
    <w:p w:rsidR="00CD7BDB" w:rsidRPr="00944BE3" w:rsidRDefault="00CD7BDB" w:rsidP="00CD7BDB">
      <w:pPr>
        <w:pBdr>
          <w:bottom w:val="single" w:sz="12" w:space="1" w:color="auto"/>
        </w:pBdr>
        <w:outlineLvl w:val="0"/>
        <w:rPr>
          <w:rFonts w:ascii="Calibri" w:hAnsi="Calibri"/>
          <w:b/>
        </w:rPr>
      </w:pPr>
      <w:r w:rsidRPr="00944BE3">
        <w:rPr>
          <w:rFonts w:ascii="Calibri" w:hAnsi="Calibri"/>
          <w:b/>
          <w:sz w:val="40"/>
          <w:szCs w:val="40"/>
        </w:rPr>
        <w:br w:type="page"/>
      </w:r>
      <w:r w:rsidRPr="00944BE3">
        <w:rPr>
          <w:rFonts w:ascii="Calibri" w:hAnsi="Calibri"/>
          <w:b/>
        </w:rPr>
        <w:lastRenderedPageBreak/>
        <w:t>Appendix</w:t>
      </w:r>
    </w:p>
    <w:p w:rsidR="00CD7BDB" w:rsidRPr="00944BE3" w:rsidRDefault="00CD7BDB" w:rsidP="00CD7BDB">
      <w:pPr>
        <w:rPr>
          <w:rFonts w:ascii="Calibri" w:hAnsi="Calibri"/>
          <w:b/>
        </w:rPr>
      </w:pPr>
    </w:p>
    <w:p w:rsidR="00CD7BDB" w:rsidRPr="00944BE3" w:rsidRDefault="00CD7BDB" w:rsidP="00CD7BDB">
      <w:pPr>
        <w:tabs>
          <w:tab w:val="right" w:leader="dot" w:pos="8640"/>
        </w:tabs>
        <w:rPr>
          <w:rFonts w:ascii="Calibri" w:hAnsi="Calibri"/>
          <w:b/>
        </w:rPr>
      </w:pPr>
      <w:r w:rsidRPr="00944BE3">
        <w:rPr>
          <w:rFonts w:ascii="Calibri" w:hAnsi="Calibri"/>
          <w:b/>
        </w:rPr>
        <w:t>Section 1 – Background Information</w:t>
      </w:r>
      <w:r>
        <w:rPr>
          <w:rFonts w:ascii="Calibri" w:hAnsi="Calibri"/>
          <w:b/>
        </w:rPr>
        <w:t xml:space="preserve"> and Current Configuration</w:t>
      </w:r>
      <w:r w:rsidRPr="00944BE3">
        <w:rPr>
          <w:rFonts w:ascii="Calibri" w:hAnsi="Calibri"/>
          <w:b/>
        </w:rPr>
        <w:tab/>
        <w:t>3</w:t>
      </w:r>
    </w:p>
    <w:p w:rsidR="00CD7BDB" w:rsidRPr="00944BE3" w:rsidRDefault="00CD7BDB" w:rsidP="00CD7BDB">
      <w:pPr>
        <w:rPr>
          <w:rFonts w:ascii="Calibri" w:hAnsi="Calibri"/>
          <w:b/>
        </w:rPr>
      </w:pPr>
    </w:p>
    <w:p w:rsidR="00CD7BDB" w:rsidRDefault="00CD7BDB" w:rsidP="00CD7BDB">
      <w:pPr>
        <w:tabs>
          <w:tab w:val="right" w:leader="dot" w:pos="8640"/>
        </w:tabs>
        <w:rPr>
          <w:rFonts w:ascii="Calibri" w:hAnsi="Calibri"/>
          <w:b/>
        </w:rPr>
      </w:pPr>
      <w:r w:rsidRPr="00944BE3">
        <w:rPr>
          <w:rFonts w:ascii="Calibri" w:hAnsi="Calibri"/>
          <w:b/>
        </w:rPr>
        <w:t xml:space="preserve">Section 2 – </w:t>
      </w:r>
      <w:r>
        <w:rPr>
          <w:rFonts w:ascii="Calibri" w:hAnsi="Calibri"/>
          <w:b/>
        </w:rPr>
        <w:t>General Information</w:t>
      </w:r>
      <w:r w:rsidRPr="00944BE3">
        <w:rPr>
          <w:rFonts w:ascii="Calibri" w:hAnsi="Calibri"/>
          <w:b/>
        </w:rPr>
        <w:tab/>
        <w:t>4</w:t>
      </w:r>
    </w:p>
    <w:p w:rsidR="00CD7BDB" w:rsidRPr="004A3DA7" w:rsidRDefault="00CD7BDB" w:rsidP="005E549C">
      <w:pPr>
        <w:numPr>
          <w:ilvl w:val="1"/>
          <w:numId w:val="9"/>
        </w:numPr>
        <w:tabs>
          <w:tab w:val="right" w:leader="dot" w:pos="8640"/>
        </w:tabs>
        <w:rPr>
          <w:rFonts w:ascii="Calibri" w:hAnsi="Calibri"/>
          <w:b/>
        </w:rPr>
      </w:pPr>
      <w:r w:rsidRPr="004A3DA7">
        <w:rPr>
          <w:rFonts w:ascii="Calibri" w:hAnsi="Calibri"/>
          <w:b/>
        </w:rPr>
        <w:t>Proposal Due Date</w:t>
      </w:r>
      <w:r w:rsidRPr="004A3DA7">
        <w:rPr>
          <w:rFonts w:ascii="Calibri" w:hAnsi="Calibri"/>
          <w:b/>
        </w:rPr>
        <w:tab/>
        <w:t>4</w:t>
      </w:r>
    </w:p>
    <w:p w:rsidR="00CD7BDB" w:rsidRPr="004A3DA7" w:rsidRDefault="00CD7BDB" w:rsidP="005E549C">
      <w:pPr>
        <w:numPr>
          <w:ilvl w:val="1"/>
          <w:numId w:val="9"/>
        </w:numPr>
        <w:tabs>
          <w:tab w:val="right" w:leader="dot" w:pos="8640"/>
        </w:tabs>
        <w:rPr>
          <w:rFonts w:ascii="Calibri" w:hAnsi="Calibri"/>
          <w:b/>
        </w:rPr>
      </w:pPr>
      <w:r w:rsidRPr="004A3DA7">
        <w:rPr>
          <w:rFonts w:ascii="Calibri" w:hAnsi="Calibri"/>
          <w:b/>
        </w:rPr>
        <w:t>Number of Copies</w:t>
      </w:r>
      <w:r w:rsidRPr="004A3DA7">
        <w:rPr>
          <w:rFonts w:ascii="Calibri" w:hAnsi="Calibri"/>
          <w:b/>
        </w:rPr>
        <w:tab/>
        <w:t>4</w:t>
      </w:r>
    </w:p>
    <w:p w:rsidR="00CD7BDB" w:rsidRPr="004A3DA7" w:rsidRDefault="00CD7BDB" w:rsidP="005E549C">
      <w:pPr>
        <w:numPr>
          <w:ilvl w:val="1"/>
          <w:numId w:val="9"/>
        </w:numPr>
        <w:tabs>
          <w:tab w:val="right" w:leader="dot" w:pos="8640"/>
        </w:tabs>
        <w:rPr>
          <w:rFonts w:ascii="Calibri" w:hAnsi="Calibri"/>
          <w:b/>
        </w:rPr>
      </w:pPr>
      <w:r w:rsidRPr="004A3DA7">
        <w:rPr>
          <w:rFonts w:ascii="Calibri" w:hAnsi="Calibri"/>
          <w:b/>
        </w:rPr>
        <w:t>Vendor Contact</w:t>
      </w:r>
      <w:r w:rsidRPr="004A3DA7">
        <w:rPr>
          <w:rFonts w:ascii="Calibri" w:hAnsi="Calibri"/>
          <w:b/>
        </w:rPr>
        <w:tab/>
        <w:t>4</w:t>
      </w:r>
    </w:p>
    <w:p w:rsidR="00CD7BDB" w:rsidRPr="004A3DA7" w:rsidRDefault="00CD7BDB" w:rsidP="005E549C">
      <w:pPr>
        <w:numPr>
          <w:ilvl w:val="1"/>
          <w:numId w:val="9"/>
        </w:numPr>
        <w:tabs>
          <w:tab w:val="right" w:leader="dot" w:pos="8640"/>
        </w:tabs>
        <w:rPr>
          <w:rFonts w:ascii="Calibri" w:hAnsi="Calibri"/>
          <w:b/>
        </w:rPr>
      </w:pPr>
      <w:r w:rsidRPr="004A3DA7">
        <w:rPr>
          <w:rFonts w:ascii="Calibri" w:hAnsi="Calibri"/>
          <w:b/>
        </w:rPr>
        <w:t>False or Misleading Statements</w:t>
      </w:r>
      <w:r w:rsidRPr="004A3DA7">
        <w:rPr>
          <w:rFonts w:ascii="Calibri" w:hAnsi="Calibri"/>
          <w:b/>
        </w:rPr>
        <w:tab/>
        <w:t>4</w:t>
      </w:r>
    </w:p>
    <w:p w:rsidR="00CD7BDB" w:rsidRPr="004A3DA7" w:rsidRDefault="00CD7BDB" w:rsidP="005E549C">
      <w:pPr>
        <w:numPr>
          <w:ilvl w:val="1"/>
          <w:numId w:val="9"/>
        </w:numPr>
        <w:tabs>
          <w:tab w:val="right" w:leader="dot" w:pos="8640"/>
        </w:tabs>
        <w:rPr>
          <w:rFonts w:ascii="Calibri" w:hAnsi="Calibri"/>
          <w:b/>
        </w:rPr>
      </w:pPr>
      <w:r w:rsidRPr="004A3DA7">
        <w:rPr>
          <w:rFonts w:ascii="Calibri" w:hAnsi="Calibri"/>
          <w:b/>
        </w:rPr>
        <w:t>Clarification of Proposal</w:t>
      </w:r>
      <w:r w:rsidRPr="004A3DA7">
        <w:rPr>
          <w:rFonts w:ascii="Calibri" w:hAnsi="Calibri"/>
          <w:b/>
        </w:rPr>
        <w:tab/>
        <w:t>4</w:t>
      </w:r>
    </w:p>
    <w:p w:rsidR="00CD7BDB" w:rsidRPr="004A3DA7" w:rsidRDefault="00CD7BDB" w:rsidP="005E549C">
      <w:pPr>
        <w:numPr>
          <w:ilvl w:val="1"/>
          <w:numId w:val="9"/>
        </w:numPr>
        <w:tabs>
          <w:tab w:val="right" w:leader="dot" w:pos="8640"/>
        </w:tabs>
        <w:rPr>
          <w:rFonts w:ascii="Calibri" w:hAnsi="Calibri"/>
          <w:b/>
        </w:rPr>
      </w:pPr>
      <w:r w:rsidRPr="004A3DA7">
        <w:rPr>
          <w:rFonts w:ascii="Calibri" w:hAnsi="Calibri"/>
          <w:b/>
        </w:rPr>
        <w:t>Responsiveness</w:t>
      </w:r>
      <w:r w:rsidRPr="004A3DA7">
        <w:rPr>
          <w:rFonts w:ascii="Calibri" w:hAnsi="Calibri"/>
          <w:b/>
        </w:rPr>
        <w:tab/>
      </w:r>
      <w:r>
        <w:rPr>
          <w:rFonts w:ascii="Calibri" w:hAnsi="Calibri"/>
          <w:b/>
        </w:rPr>
        <w:t>5</w:t>
      </w:r>
    </w:p>
    <w:p w:rsidR="00CD7BDB" w:rsidRPr="004A3DA7" w:rsidRDefault="00CD7BDB" w:rsidP="005E549C">
      <w:pPr>
        <w:numPr>
          <w:ilvl w:val="1"/>
          <w:numId w:val="9"/>
        </w:numPr>
        <w:tabs>
          <w:tab w:val="right" w:leader="dot" w:pos="8640"/>
        </w:tabs>
        <w:rPr>
          <w:rFonts w:ascii="Calibri" w:hAnsi="Calibri"/>
          <w:b/>
        </w:rPr>
      </w:pPr>
      <w:r w:rsidRPr="004A3DA7">
        <w:rPr>
          <w:rFonts w:ascii="Calibri" w:hAnsi="Calibri"/>
          <w:b/>
        </w:rPr>
        <w:t>Format of Proposal</w:t>
      </w:r>
      <w:r w:rsidRPr="004A3DA7">
        <w:rPr>
          <w:rFonts w:ascii="Calibri" w:hAnsi="Calibri"/>
          <w:b/>
        </w:rPr>
        <w:tab/>
        <w:t>5</w:t>
      </w:r>
    </w:p>
    <w:p w:rsidR="00CD7BDB" w:rsidRPr="004A3DA7" w:rsidRDefault="00CD6CF3" w:rsidP="005E549C">
      <w:pPr>
        <w:numPr>
          <w:ilvl w:val="1"/>
          <w:numId w:val="9"/>
        </w:numPr>
        <w:tabs>
          <w:tab w:val="right" w:leader="dot" w:pos="8640"/>
        </w:tabs>
        <w:rPr>
          <w:rFonts w:ascii="Calibri" w:hAnsi="Calibri"/>
          <w:b/>
        </w:rPr>
      </w:pPr>
      <w:r>
        <w:rPr>
          <w:rFonts w:ascii="Calibri" w:hAnsi="Calibri"/>
          <w:b/>
        </w:rPr>
        <w:t xml:space="preserve">Design and </w:t>
      </w:r>
      <w:r w:rsidR="00CD7BDB" w:rsidRPr="004A3DA7">
        <w:rPr>
          <w:rFonts w:ascii="Calibri" w:hAnsi="Calibri"/>
          <w:b/>
        </w:rPr>
        <w:t>Equipment Requirements</w:t>
      </w:r>
      <w:r w:rsidR="00CD7BDB" w:rsidRPr="004A3DA7">
        <w:rPr>
          <w:rFonts w:ascii="Calibri" w:hAnsi="Calibri"/>
          <w:b/>
        </w:rPr>
        <w:tab/>
        <w:t>5</w:t>
      </w:r>
    </w:p>
    <w:p w:rsidR="00CD7BDB" w:rsidRPr="004A3DA7" w:rsidRDefault="00CD7BDB" w:rsidP="005E549C">
      <w:pPr>
        <w:numPr>
          <w:ilvl w:val="1"/>
          <w:numId w:val="9"/>
        </w:numPr>
        <w:tabs>
          <w:tab w:val="right" w:leader="dot" w:pos="8640"/>
        </w:tabs>
        <w:rPr>
          <w:rFonts w:ascii="Calibri" w:hAnsi="Calibri"/>
          <w:b/>
        </w:rPr>
      </w:pPr>
      <w:r w:rsidRPr="004A3DA7">
        <w:rPr>
          <w:rFonts w:ascii="Calibri" w:hAnsi="Calibri"/>
          <w:b/>
        </w:rPr>
        <w:t>Support Requirements</w:t>
      </w:r>
      <w:r w:rsidRPr="004A3DA7">
        <w:rPr>
          <w:rFonts w:ascii="Calibri" w:hAnsi="Calibri"/>
          <w:b/>
        </w:rPr>
        <w:tab/>
        <w:t>5</w:t>
      </w:r>
    </w:p>
    <w:p w:rsidR="00CD7BDB" w:rsidRPr="004A3DA7" w:rsidRDefault="00CD7BDB" w:rsidP="005E549C">
      <w:pPr>
        <w:numPr>
          <w:ilvl w:val="1"/>
          <w:numId w:val="9"/>
        </w:numPr>
        <w:tabs>
          <w:tab w:val="right" w:leader="dot" w:pos="8640"/>
        </w:tabs>
        <w:rPr>
          <w:rFonts w:ascii="Calibri" w:hAnsi="Calibri"/>
          <w:b/>
        </w:rPr>
      </w:pPr>
      <w:r w:rsidRPr="004A3DA7">
        <w:rPr>
          <w:rFonts w:ascii="Calibri" w:hAnsi="Calibri"/>
          <w:b/>
        </w:rPr>
        <w:t>Warranties</w:t>
      </w:r>
      <w:r w:rsidRPr="004A3DA7">
        <w:rPr>
          <w:rFonts w:ascii="Calibri" w:hAnsi="Calibri"/>
          <w:b/>
        </w:rPr>
        <w:tab/>
        <w:t>5</w:t>
      </w:r>
    </w:p>
    <w:p w:rsidR="00CD7BDB" w:rsidRPr="004A3DA7" w:rsidRDefault="00CD7BDB" w:rsidP="005E549C">
      <w:pPr>
        <w:numPr>
          <w:ilvl w:val="1"/>
          <w:numId w:val="9"/>
        </w:numPr>
        <w:tabs>
          <w:tab w:val="right" w:leader="dot" w:pos="8640"/>
        </w:tabs>
        <w:rPr>
          <w:rFonts w:ascii="Calibri" w:hAnsi="Calibri"/>
          <w:b/>
        </w:rPr>
      </w:pPr>
      <w:r w:rsidRPr="004A3DA7">
        <w:rPr>
          <w:rFonts w:ascii="Calibri" w:hAnsi="Calibri"/>
          <w:b/>
        </w:rPr>
        <w:t>Information about the Company</w:t>
      </w:r>
      <w:r w:rsidRPr="004A3DA7">
        <w:rPr>
          <w:rFonts w:ascii="Calibri" w:hAnsi="Calibri"/>
          <w:b/>
        </w:rPr>
        <w:tab/>
        <w:t>5</w:t>
      </w:r>
    </w:p>
    <w:p w:rsidR="00CD7BDB" w:rsidRPr="004A3DA7" w:rsidRDefault="00CD7BDB" w:rsidP="005E549C">
      <w:pPr>
        <w:numPr>
          <w:ilvl w:val="1"/>
          <w:numId w:val="9"/>
        </w:numPr>
        <w:tabs>
          <w:tab w:val="right" w:leader="dot" w:pos="8640"/>
        </w:tabs>
        <w:rPr>
          <w:rFonts w:ascii="Calibri" w:hAnsi="Calibri"/>
          <w:b/>
        </w:rPr>
      </w:pPr>
      <w:r>
        <w:rPr>
          <w:rFonts w:ascii="Calibri" w:hAnsi="Calibri"/>
          <w:b/>
        </w:rPr>
        <w:t>User Reference/Demonstration</w:t>
      </w:r>
      <w:r>
        <w:rPr>
          <w:rFonts w:ascii="Calibri" w:hAnsi="Calibri"/>
          <w:b/>
        </w:rPr>
        <w:tab/>
        <w:t>6</w:t>
      </w:r>
    </w:p>
    <w:p w:rsidR="00CD7BDB" w:rsidRDefault="00CD7BDB" w:rsidP="005E549C">
      <w:pPr>
        <w:numPr>
          <w:ilvl w:val="1"/>
          <w:numId w:val="9"/>
        </w:numPr>
        <w:tabs>
          <w:tab w:val="right" w:leader="dot" w:pos="8640"/>
        </w:tabs>
        <w:rPr>
          <w:rFonts w:ascii="Calibri" w:hAnsi="Calibri"/>
          <w:b/>
        </w:rPr>
      </w:pPr>
      <w:r w:rsidRPr="004A3DA7">
        <w:rPr>
          <w:rFonts w:ascii="Calibri" w:hAnsi="Calibri"/>
          <w:b/>
        </w:rPr>
        <w:t>Delivery and Implementation Schedule</w:t>
      </w:r>
      <w:r w:rsidRPr="004A3DA7">
        <w:rPr>
          <w:rFonts w:ascii="Calibri" w:hAnsi="Calibri"/>
          <w:b/>
        </w:rPr>
        <w:tab/>
        <w:t>6</w:t>
      </w:r>
    </w:p>
    <w:p w:rsidR="00CD7BDB" w:rsidRPr="004A3DA7" w:rsidRDefault="00CD7BDB" w:rsidP="005E549C">
      <w:pPr>
        <w:numPr>
          <w:ilvl w:val="1"/>
          <w:numId w:val="9"/>
        </w:numPr>
        <w:tabs>
          <w:tab w:val="right" w:leader="dot" w:pos="8640"/>
        </w:tabs>
        <w:rPr>
          <w:rFonts w:ascii="Calibri" w:hAnsi="Calibri"/>
          <w:b/>
        </w:rPr>
      </w:pPr>
      <w:r>
        <w:rPr>
          <w:rFonts w:ascii="Calibri" w:hAnsi="Calibri"/>
          <w:b/>
        </w:rPr>
        <w:t>Demonstration Units</w:t>
      </w:r>
      <w:r>
        <w:rPr>
          <w:rFonts w:ascii="Calibri" w:hAnsi="Calibri"/>
          <w:b/>
        </w:rPr>
        <w:tab/>
        <w:t>6</w:t>
      </w:r>
    </w:p>
    <w:p w:rsidR="00767C65" w:rsidRDefault="00CD7BDB" w:rsidP="005E549C">
      <w:pPr>
        <w:numPr>
          <w:ilvl w:val="1"/>
          <w:numId w:val="9"/>
        </w:numPr>
        <w:tabs>
          <w:tab w:val="right" w:leader="dot" w:pos="8640"/>
        </w:tabs>
        <w:rPr>
          <w:rFonts w:ascii="Calibri" w:hAnsi="Calibri"/>
          <w:b/>
        </w:rPr>
      </w:pPr>
      <w:r w:rsidRPr="004A3DA7">
        <w:rPr>
          <w:rFonts w:ascii="Calibri" w:hAnsi="Calibri"/>
          <w:b/>
        </w:rPr>
        <w:t>Evaluation Criteria</w:t>
      </w:r>
      <w:r w:rsidRPr="004A3DA7">
        <w:rPr>
          <w:rFonts w:ascii="Calibri" w:hAnsi="Calibri"/>
          <w:b/>
        </w:rPr>
        <w:tab/>
        <w:t>6</w:t>
      </w:r>
    </w:p>
    <w:p w:rsidR="00CD7BDB" w:rsidRDefault="00767C65" w:rsidP="005E549C">
      <w:pPr>
        <w:numPr>
          <w:ilvl w:val="1"/>
          <w:numId w:val="9"/>
        </w:numPr>
        <w:tabs>
          <w:tab w:val="right" w:leader="dot" w:pos="8640"/>
        </w:tabs>
        <w:rPr>
          <w:rFonts w:ascii="Calibri" w:hAnsi="Calibri"/>
          <w:b/>
        </w:rPr>
      </w:pPr>
      <w:r>
        <w:rPr>
          <w:rFonts w:ascii="Calibri" w:hAnsi="Calibri"/>
          <w:b/>
        </w:rPr>
        <w:t>Question and Answer Schedule</w:t>
      </w:r>
      <w:r>
        <w:rPr>
          <w:rFonts w:ascii="Calibri" w:hAnsi="Calibri"/>
          <w:b/>
        </w:rPr>
        <w:tab/>
        <w:t>7</w:t>
      </w:r>
    </w:p>
    <w:p w:rsidR="00A73FC8" w:rsidRPr="004A3DA7" w:rsidRDefault="00A73FC8" w:rsidP="005E549C">
      <w:pPr>
        <w:numPr>
          <w:ilvl w:val="1"/>
          <w:numId w:val="9"/>
        </w:numPr>
        <w:tabs>
          <w:tab w:val="right" w:leader="dot" w:pos="8640"/>
        </w:tabs>
        <w:rPr>
          <w:rFonts w:ascii="Calibri" w:hAnsi="Calibri"/>
          <w:b/>
        </w:rPr>
      </w:pPr>
      <w:r>
        <w:rPr>
          <w:rFonts w:ascii="Calibri" w:hAnsi="Calibri"/>
          <w:b/>
        </w:rPr>
        <w:t>Timeline Summary</w:t>
      </w:r>
      <w:r>
        <w:rPr>
          <w:rFonts w:ascii="Calibri" w:hAnsi="Calibri"/>
          <w:b/>
        </w:rPr>
        <w:tab/>
        <w:t>7</w:t>
      </w:r>
    </w:p>
    <w:p w:rsidR="00CD7BDB" w:rsidRPr="00944BE3" w:rsidRDefault="00CD7BDB" w:rsidP="00CD7BDB">
      <w:pPr>
        <w:tabs>
          <w:tab w:val="right" w:leader="dot" w:pos="8640"/>
        </w:tabs>
        <w:rPr>
          <w:rFonts w:ascii="Calibri" w:hAnsi="Calibri"/>
          <w:b/>
        </w:rPr>
      </w:pPr>
    </w:p>
    <w:p w:rsidR="00CD7BDB" w:rsidRPr="00944BE3" w:rsidRDefault="00CD7BDB" w:rsidP="00CD7BDB">
      <w:pPr>
        <w:tabs>
          <w:tab w:val="right" w:leader="dot" w:pos="8640"/>
        </w:tabs>
        <w:rPr>
          <w:rFonts w:ascii="Calibri" w:hAnsi="Calibri"/>
          <w:b/>
        </w:rPr>
      </w:pPr>
      <w:r w:rsidRPr="00944BE3">
        <w:rPr>
          <w:rFonts w:ascii="Calibri" w:hAnsi="Calibri"/>
          <w:b/>
        </w:rPr>
        <w:t xml:space="preserve">Section 3 – General </w:t>
      </w:r>
      <w:r w:rsidR="00262BC4">
        <w:rPr>
          <w:rFonts w:ascii="Calibri" w:hAnsi="Calibri"/>
          <w:b/>
        </w:rPr>
        <w:t>Wireless</w:t>
      </w:r>
      <w:r>
        <w:rPr>
          <w:rFonts w:ascii="Calibri" w:hAnsi="Calibri"/>
          <w:b/>
        </w:rPr>
        <w:t xml:space="preserve"> Requirements</w:t>
      </w:r>
      <w:r>
        <w:rPr>
          <w:rFonts w:ascii="Calibri" w:hAnsi="Calibri"/>
          <w:b/>
        </w:rPr>
        <w:tab/>
        <w:t>8</w:t>
      </w:r>
    </w:p>
    <w:p w:rsidR="00CD7BDB" w:rsidRPr="00944BE3" w:rsidRDefault="00CD7BDB" w:rsidP="005E549C">
      <w:pPr>
        <w:numPr>
          <w:ilvl w:val="1"/>
          <w:numId w:val="10"/>
        </w:numPr>
        <w:tabs>
          <w:tab w:val="right" w:leader="dot" w:pos="8640"/>
        </w:tabs>
        <w:rPr>
          <w:rFonts w:ascii="Calibri" w:hAnsi="Calibri"/>
          <w:b/>
        </w:rPr>
      </w:pPr>
      <w:r>
        <w:rPr>
          <w:rFonts w:ascii="Calibri" w:hAnsi="Calibri"/>
          <w:b/>
        </w:rPr>
        <w:t>Management &amp; Data Collection</w:t>
      </w:r>
      <w:r>
        <w:rPr>
          <w:rFonts w:ascii="Calibri" w:hAnsi="Calibri"/>
          <w:b/>
        </w:rPr>
        <w:tab/>
        <w:t>8</w:t>
      </w:r>
    </w:p>
    <w:p w:rsidR="00CD7BDB" w:rsidRPr="00944BE3" w:rsidRDefault="00CD7BDB" w:rsidP="005E549C">
      <w:pPr>
        <w:numPr>
          <w:ilvl w:val="1"/>
          <w:numId w:val="10"/>
        </w:numPr>
        <w:tabs>
          <w:tab w:val="right" w:leader="dot" w:pos="8640"/>
        </w:tabs>
        <w:rPr>
          <w:rFonts w:ascii="Calibri" w:hAnsi="Calibri"/>
          <w:b/>
        </w:rPr>
      </w:pPr>
      <w:r>
        <w:rPr>
          <w:rFonts w:ascii="Calibri" w:hAnsi="Calibri"/>
          <w:b/>
        </w:rPr>
        <w:t>Security</w:t>
      </w:r>
      <w:r>
        <w:rPr>
          <w:rFonts w:ascii="Calibri" w:hAnsi="Calibri"/>
          <w:b/>
        </w:rPr>
        <w:tab/>
        <w:t>8</w:t>
      </w:r>
    </w:p>
    <w:p w:rsidR="00CD7BDB" w:rsidRPr="00944BE3" w:rsidRDefault="00CD7BDB" w:rsidP="00CD7BDB">
      <w:pPr>
        <w:ind w:left="1440" w:hanging="720"/>
        <w:rPr>
          <w:rFonts w:ascii="Calibri" w:hAnsi="Calibri"/>
          <w:b/>
        </w:rPr>
      </w:pPr>
    </w:p>
    <w:p w:rsidR="00CD7BDB" w:rsidRPr="00944BE3" w:rsidRDefault="00CD7BDB" w:rsidP="00CD7BDB">
      <w:pPr>
        <w:tabs>
          <w:tab w:val="right" w:leader="dot" w:pos="8640"/>
        </w:tabs>
        <w:rPr>
          <w:rFonts w:ascii="Calibri" w:hAnsi="Calibri"/>
          <w:b/>
        </w:rPr>
      </w:pPr>
      <w:r>
        <w:rPr>
          <w:rFonts w:ascii="Calibri" w:hAnsi="Calibri"/>
          <w:b/>
        </w:rPr>
        <w:t xml:space="preserve">Section 4 – </w:t>
      </w:r>
      <w:r w:rsidR="00491346">
        <w:rPr>
          <w:rFonts w:ascii="Calibri" w:hAnsi="Calibri"/>
          <w:b/>
        </w:rPr>
        <w:t xml:space="preserve">Design </w:t>
      </w:r>
      <w:r w:rsidR="00C35B0C">
        <w:rPr>
          <w:rFonts w:ascii="Calibri" w:hAnsi="Calibri"/>
          <w:b/>
        </w:rPr>
        <w:t>Criteria</w:t>
      </w:r>
      <w:r>
        <w:rPr>
          <w:rFonts w:ascii="Calibri" w:hAnsi="Calibri"/>
          <w:b/>
        </w:rPr>
        <w:tab/>
        <w:t>9</w:t>
      </w:r>
    </w:p>
    <w:p w:rsidR="00CD7BDB" w:rsidRPr="00944BE3" w:rsidRDefault="00B5367E" w:rsidP="005E549C">
      <w:pPr>
        <w:numPr>
          <w:ilvl w:val="1"/>
          <w:numId w:val="11"/>
        </w:numPr>
        <w:tabs>
          <w:tab w:val="right" w:leader="dot" w:pos="8640"/>
        </w:tabs>
        <w:rPr>
          <w:rFonts w:ascii="Calibri" w:hAnsi="Calibri"/>
          <w:b/>
        </w:rPr>
      </w:pPr>
      <w:r>
        <w:rPr>
          <w:rFonts w:ascii="Calibri" w:hAnsi="Calibri"/>
          <w:b/>
        </w:rPr>
        <w:t>Coverage</w:t>
      </w:r>
      <w:r w:rsidR="00CD7BDB">
        <w:rPr>
          <w:rFonts w:ascii="Calibri" w:hAnsi="Calibri"/>
          <w:b/>
        </w:rPr>
        <w:tab/>
        <w:t>9</w:t>
      </w:r>
    </w:p>
    <w:p w:rsidR="00CD7BDB" w:rsidRPr="00944BE3" w:rsidRDefault="00B5367E" w:rsidP="005E549C">
      <w:pPr>
        <w:numPr>
          <w:ilvl w:val="1"/>
          <w:numId w:val="11"/>
        </w:numPr>
        <w:tabs>
          <w:tab w:val="right" w:leader="dot" w:pos="8640"/>
        </w:tabs>
        <w:rPr>
          <w:rFonts w:ascii="Calibri" w:hAnsi="Calibri"/>
          <w:b/>
        </w:rPr>
      </w:pPr>
      <w:r>
        <w:rPr>
          <w:rFonts w:ascii="Calibri" w:hAnsi="Calibri"/>
          <w:b/>
        </w:rPr>
        <w:t>Interference and Points of Contention</w:t>
      </w:r>
      <w:r w:rsidR="00CD7BDB">
        <w:rPr>
          <w:rFonts w:ascii="Calibri" w:hAnsi="Calibri"/>
          <w:b/>
        </w:rPr>
        <w:tab/>
        <w:t>9</w:t>
      </w:r>
    </w:p>
    <w:p w:rsidR="00CD7BDB" w:rsidRPr="00944BE3" w:rsidRDefault="00CD7BDB" w:rsidP="00CD7BDB">
      <w:pPr>
        <w:ind w:left="1440" w:hanging="720"/>
        <w:rPr>
          <w:rFonts w:ascii="Calibri" w:hAnsi="Calibri"/>
          <w:b/>
        </w:rPr>
      </w:pPr>
    </w:p>
    <w:p w:rsidR="00CD7BDB" w:rsidRPr="00944BE3" w:rsidRDefault="00CD7BDB" w:rsidP="00CD7BDB">
      <w:pPr>
        <w:tabs>
          <w:tab w:val="right" w:leader="dot" w:pos="8640"/>
        </w:tabs>
        <w:rPr>
          <w:rFonts w:ascii="Calibri" w:hAnsi="Calibri"/>
          <w:b/>
        </w:rPr>
      </w:pPr>
      <w:r w:rsidRPr="00944BE3">
        <w:rPr>
          <w:rFonts w:ascii="Calibri" w:hAnsi="Calibri"/>
          <w:b/>
        </w:rPr>
        <w:t>Sec</w:t>
      </w:r>
      <w:r>
        <w:rPr>
          <w:rFonts w:ascii="Calibri" w:hAnsi="Calibri"/>
          <w:b/>
        </w:rPr>
        <w:t>tion 5 – Support Requirements</w:t>
      </w:r>
      <w:r>
        <w:rPr>
          <w:rFonts w:ascii="Calibri" w:hAnsi="Calibri"/>
          <w:b/>
        </w:rPr>
        <w:tab/>
        <w:t>10</w:t>
      </w:r>
    </w:p>
    <w:p w:rsidR="00CD7BDB" w:rsidRPr="00944BE3" w:rsidRDefault="00F379C8" w:rsidP="005E549C">
      <w:pPr>
        <w:numPr>
          <w:ilvl w:val="1"/>
          <w:numId w:val="12"/>
        </w:numPr>
        <w:tabs>
          <w:tab w:val="right" w:leader="dot" w:pos="8640"/>
        </w:tabs>
        <w:rPr>
          <w:rFonts w:ascii="Calibri" w:hAnsi="Calibri"/>
          <w:b/>
        </w:rPr>
      </w:pPr>
      <w:r>
        <w:rPr>
          <w:rFonts w:ascii="Calibri" w:hAnsi="Calibri"/>
          <w:b/>
        </w:rPr>
        <w:t xml:space="preserve">Wireless </w:t>
      </w:r>
      <w:r w:rsidR="00DD5EE6">
        <w:rPr>
          <w:rFonts w:ascii="Calibri" w:hAnsi="Calibri"/>
          <w:b/>
        </w:rPr>
        <w:t>Controller/</w:t>
      </w:r>
      <w:r>
        <w:rPr>
          <w:rFonts w:ascii="Calibri" w:hAnsi="Calibri"/>
          <w:b/>
        </w:rPr>
        <w:t>Access Points</w:t>
      </w:r>
      <w:r w:rsidR="00CD7BDB">
        <w:rPr>
          <w:rFonts w:ascii="Calibri" w:hAnsi="Calibri"/>
          <w:b/>
        </w:rPr>
        <w:tab/>
        <w:t>10</w:t>
      </w:r>
    </w:p>
    <w:p w:rsidR="00CD7BDB" w:rsidRPr="00944BE3" w:rsidRDefault="00CD7BDB" w:rsidP="005E549C">
      <w:pPr>
        <w:numPr>
          <w:ilvl w:val="1"/>
          <w:numId w:val="12"/>
        </w:numPr>
        <w:tabs>
          <w:tab w:val="right" w:leader="dot" w:pos="8640"/>
        </w:tabs>
        <w:rPr>
          <w:rFonts w:ascii="Calibri" w:hAnsi="Calibri"/>
          <w:b/>
        </w:rPr>
      </w:pPr>
      <w:r>
        <w:rPr>
          <w:rFonts w:ascii="Calibri" w:hAnsi="Calibri"/>
          <w:b/>
        </w:rPr>
        <w:t>Equipment Documentation</w:t>
      </w:r>
      <w:r>
        <w:rPr>
          <w:rFonts w:ascii="Calibri" w:hAnsi="Calibri"/>
          <w:b/>
        </w:rPr>
        <w:tab/>
        <w:t>10</w:t>
      </w:r>
    </w:p>
    <w:p w:rsidR="00CD7BDB" w:rsidRPr="00944BE3" w:rsidRDefault="00CD7BDB" w:rsidP="005E549C">
      <w:pPr>
        <w:numPr>
          <w:ilvl w:val="1"/>
          <w:numId w:val="12"/>
        </w:numPr>
        <w:tabs>
          <w:tab w:val="right" w:leader="dot" w:pos="8640"/>
        </w:tabs>
        <w:rPr>
          <w:rFonts w:ascii="Calibri" w:hAnsi="Calibri"/>
          <w:b/>
        </w:rPr>
      </w:pPr>
      <w:r>
        <w:rPr>
          <w:rFonts w:ascii="Calibri" w:hAnsi="Calibri"/>
          <w:b/>
        </w:rPr>
        <w:t>Training for End Users</w:t>
      </w:r>
      <w:r>
        <w:rPr>
          <w:rFonts w:ascii="Calibri" w:hAnsi="Calibri"/>
          <w:b/>
        </w:rPr>
        <w:tab/>
        <w:t>10</w:t>
      </w:r>
    </w:p>
    <w:p w:rsidR="00CD7BDB" w:rsidRPr="00944BE3" w:rsidRDefault="00CD7BDB" w:rsidP="005E549C">
      <w:pPr>
        <w:numPr>
          <w:ilvl w:val="1"/>
          <w:numId w:val="12"/>
        </w:numPr>
        <w:tabs>
          <w:tab w:val="right" w:leader="dot" w:pos="8640"/>
        </w:tabs>
        <w:rPr>
          <w:rFonts w:ascii="Calibri" w:hAnsi="Calibri"/>
          <w:b/>
        </w:rPr>
      </w:pPr>
      <w:r>
        <w:rPr>
          <w:rFonts w:ascii="Calibri" w:hAnsi="Calibri"/>
          <w:b/>
        </w:rPr>
        <w:t>Product Support</w:t>
      </w:r>
      <w:r>
        <w:rPr>
          <w:rFonts w:ascii="Calibri" w:hAnsi="Calibri"/>
          <w:b/>
        </w:rPr>
        <w:tab/>
        <w:t>10</w:t>
      </w:r>
    </w:p>
    <w:p w:rsidR="00CD7BDB" w:rsidRPr="00944BE3" w:rsidRDefault="00CD7BDB" w:rsidP="005E549C">
      <w:pPr>
        <w:numPr>
          <w:ilvl w:val="1"/>
          <w:numId w:val="12"/>
        </w:numPr>
        <w:tabs>
          <w:tab w:val="right" w:leader="dot" w:pos="8640"/>
        </w:tabs>
        <w:rPr>
          <w:rFonts w:ascii="Calibri" w:hAnsi="Calibri"/>
          <w:b/>
        </w:rPr>
      </w:pPr>
      <w:r>
        <w:rPr>
          <w:rFonts w:ascii="Calibri" w:hAnsi="Calibri"/>
          <w:b/>
        </w:rPr>
        <w:t>Maintenance Contracts</w:t>
      </w:r>
      <w:r>
        <w:rPr>
          <w:rFonts w:ascii="Calibri" w:hAnsi="Calibri"/>
          <w:b/>
        </w:rPr>
        <w:tab/>
        <w:t>10</w:t>
      </w:r>
    </w:p>
    <w:p w:rsidR="00CD7BDB" w:rsidRPr="00944BE3" w:rsidRDefault="00CD7BDB" w:rsidP="00CD7BDB">
      <w:pPr>
        <w:pBdr>
          <w:bottom w:val="single" w:sz="12" w:space="1" w:color="auto"/>
        </w:pBdr>
        <w:jc w:val="both"/>
        <w:outlineLvl w:val="0"/>
        <w:rPr>
          <w:rFonts w:ascii="Calibri" w:hAnsi="Calibri"/>
          <w:b/>
        </w:rPr>
      </w:pPr>
      <w:r w:rsidRPr="00944BE3">
        <w:rPr>
          <w:rFonts w:ascii="Calibri" w:hAnsi="Calibri"/>
          <w:b/>
        </w:rPr>
        <w:br w:type="page"/>
      </w:r>
      <w:r w:rsidRPr="00944BE3">
        <w:rPr>
          <w:rFonts w:ascii="Calibri" w:hAnsi="Calibri"/>
          <w:b/>
        </w:rPr>
        <w:lastRenderedPageBreak/>
        <w:t>Section 1 - Background Information</w:t>
      </w:r>
      <w:r>
        <w:rPr>
          <w:rFonts w:ascii="Calibri" w:hAnsi="Calibri"/>
          <w:b/>
        </w:rPr>
        <w:t xml:space="preserve"> and Current Configuration</w:t>
      </w:r>
    </w:p>
    <w:p w:rsidR="00CD7BDB" w:rsidRPr="00944BE3" w:rsidRDefault="00CD7BDB" w:rsidP="00CD7BDB">
      <w:pPr>
        <w:ind w:left="360"/>
        <w:jc w:val="both"/>
        <w:rPr>
          <w:rFonts w:ascii="Calibri" w:hAnsi="Calibri"/>
        </w:rPr>
      </w:pPr>
    </w:p>
    <w:p w:rsidR="00CD7BDB" w:rsidRDefault="00173B80" w:rsidP="00CD7BDB">
      <w:pPr>
        <w:jc w:val="both"/>
        <w:rPr>
          <w:rFonts w:ascii="Calibri" w:hAnsi="Calibri"/>
        </w:rPr>
      </w:pPr>
      <w:r>
        <w:rPr>
          <w:rFonts w:ascii="Calibri" w:hAnsi="Calibri"/>
        </w:rPr>
        <w:t>Northern Maine</w:t>
      </w:r>
      <w:r w:rsidR="00CD7BDB" w:rsidRPr="00944BE3">
        <w:rPr>
          <w:rFonts w:ascii="Calibri" w:hAnsi="Calibri"/>
        </w:rPr>
        <w:t xml:space="preserve"> Com</w:t>
      </w:r>
      <w:r w:rsidR="00CD7BDB">
        <w:rPr>
          <w:rFonts w:ascii="Calibri" w:hAnsi="Calibri"/>
        </w:rPr>
        <w:t xml:space="preserve">munity College </w:t>
      </w:r>
      <w:r w:rsidR="00B00013">
        <w:rPr>
          <w:rFonts w:ascii="Calibri" w:hAnsi="Calibri"/>
        </w:rPr>
        <w:t>(</w:t>
      </w:r>
      <w:r>
        <w:rPr>
          <w:rFonts w:ascii="Calibri" w:hAnsi="Calibri"/>
        </w:rPr>
        <w:t>NMCC</w:t>
      </w:r>
      <w:r w:rsidR="00B00013">
        <w:rPr>
          <w:rFonts w:ascii="Calibri" w:hAnsi="Calibri"/>
        </w:rPr>
        <w:t xml:space="preserve">) </w:t>
      </w:r>
      <w:r w:rsidR="00CD7BDB">
        <w:rPr>
          <w:rFonts w:ascii="Calibri" w:hAnsi="Calibri"/>
        </w:rPr>
        <w:t xml:space="preserve">currently enrolls about </w:t>
      </w:r>
      <w:r w:rsidR="00E83001">
        <w:rPr>
          <w:rFonts w:ascii="Calibri" w:hAnsi="Calibri"/>
        </w:rPr>
        <w:t>1200</w:t>
      </w:r>
      <w:r w:rsidR="00CD7BDB" w:rsidRPr="00EB021B">
        <w:rPr>
          <w:rFonts w:ascii="Calibri" w:hAnsi="Calibri"/>
          <w:color w:val="FF0000"/>
        </w:rPr>
        <w:t xml:space="preserve"> </w:t>
      </w:r>
      <w:r w:rsidR="00CD7BDB" w:rsidRPr="00944BE3">
        <w:rPr>
          <w:rFonts w:ascii="Calibri" w:hAnsi="Calibri"/>
        </w:rPr>
        <w:t>students</w:t>
      </w:r>
      <w:r w:rsidR="00CD7BDB">
        <w:rPr>
          <w:rFonts w:ascii="Calibri" w:hAnsi="Calibri"/>
        </w:rPr>
        <w:t xml:space="preserve"> and continues to experience regularly increasing numbe</w:t>
      </w:r>
      <w:r w:rsidR="00CD7BDB" w:rsidRPr="00944BE3">
        <w:rPr>
          <w:rFonts w:ascii="Calibri" w:hAnsi="Calibri"/>
        </w:rPr>
        <w:t>r</w:t>
      </w:r>
      <w:r w:rsidR="00CD7BDB">
        <w:rPr>
          <w:rFonts w:ascii="Calibri" w:hAnsi="Calibri"/>
        </w:rPr>
        <w:t>s</w:t>
      </w:r>
      <w:r w:rsidR="00CD7BDB" w:rsidRPr="00944BE3">
        <w:rPr>
          <w:rFonts w:ascii="Calibri" w:hAnsi="Calibri"/>
        </w:rPr>
        <w:t xml:space="preserve"> of new students</w:t>
      </w:r>
      <w:r w:rsidR="00CD7BDB">
        <w:rPr>
          <w:rFonts w:ascii="Calibri" w:hAnsi="Calibri"/>
        </w:rPr>
        <w:t>.  As the college expands there continues to be increased demand on publically available resources such as wireless Internet access.</w:t>
      </w:r>
    </w:p>
    <w:p w:rsidR="00CD7BDB" w:rsidRPr="00944BE3" w:rsidRDefault="00CD7BDB" w:rsidP="00CD7BDB">
      <w:pPr>
        <w:jc w:val="both"/>
        <w:rPr>
          <w:rFonts w:ascii="Calibri" w:hAnsi="Calibri"/>
        </w:rPr>
      </w:pPr>
    </w:p>
    <w:p w:rsidR="00CD7BDB" w:rsidRPr="00944BE3" w:rsidRDefault="00CD7BDB" w:rsidP="00CD7BDB">
      <w:pPr>
        <w:jc w:val="both"/>
        <w:rPr>
          <w:rFonts w:ascii="Calibri" w:hAnsi="Calibri"/>
        </w:rPr>
      </w:pPr>
      <w:r w:rsidRPr="00944BE3">
        <w:rPr>
          <w:rFonts w:ascii="Calibri" w:hAnsi="Calibri"/>
        </w:rPr>
        <w:t xml:space="preserve">In addition, the college has expanded its services and wireless network availability to its current students, faculty, staff and guests.  The demand for </w:t>
      </w:r>
      <w:r w:rsidR="00E83001">
        <w:rPr>
          <w:rFonts w:ascii="Calibri" w:hAnsi="Calibri"/>
        </w:rPr>
        <w:t>wireless internet access has increased creating u</w:t>
      </w:r>
      <w:r w:rsidRPr="00944BE3">
        <w:rPr>
          <w:rFonts w:ascii="Calibri" w:hAnsi="Calibri"/>
        </w:rPr>
        <w:t>nique challenges on network availability and bandwidth to the point where bottlenecks and management issues have developed within our current wireless infrastructure.  These new challenges, increased communication devices, online services and overall demand for increased connectivity for the college ne</w:t>
      </w:r>
      <w:r>
        <w:rPr>
          <w:rFonts w:ascii="Calibri" w:hAnsi="Calibri"/>
        </w:rPr>
        <w:t xml:space="preserve">twork has put a </w:t>
      </w:r>
      <w:r w:rsidR="00D34C8A">
        <w:rPr>
          <w:rFonts w:ascii="Calibri" w:hAnsi="Calibri"/>
        </w:rPr>
        <w:t>severe</w:t>
      </w:r>
      <w:r>
        <w:rPr>
          <w:rFonts w:ascii="Calibri" w:hAnsi="Calibri"/>
        </w:rPr>
        <w:t xml:space="preserve"> strain on </w:t>
      </w:r>
      <w:r w:rsidRPr="00944BE3">
        <w:rPr>
          <w:rFonts w:ascii="Calibri" w:hAnsi="Calibri"/>
        </w:rPr>
        <w:t xml:space="preserve">the overall network.  </w:t>
      </w:r>
    </w:p>
    <w:p w:rsidR="00CD7BDB" w:rsidRPr="00944BE3" w:rsidRDefault="00CD7BDB" w:rsidP="00CD7BDB">
      <w:pPr>
        <w:jc w:val="both"/>
        <w:rPr>
          <w:rFonts w:ascii="Calibri" w:hAnsi="Calibri"/>
        </w:rPr>
      </w:pPr>
    </w:p>
    <w:p w:rsidR="00CD7BDB" w:rsidRDefault="00CD7BDB" w:rsidP="00CD7BDB">
      <w:pPr>
        <w:jc w:val="both"/>
        <w:rPr>
          <w:rFonts w:ascii="Calibri" w:hAnsi="Calibri"/>
        </w:rPr>
      </w:pPr>
      <w:r w:rsidRPr="00944BE3">
        <w:rPr>
          <w:rFonts w:ascii="Calibri" w:hAnsi="Calibri"/>
        </w:rPr>
        <w:t>With the increased focus on student success and satisfaction</w:t>
      </w:r>
      <w:r>
        <w:rPr>
          <w:rFonts w:ascii="Calibri" w:hAnsi="Calibri"/>
        </w:rPr>
        <w:t>,</w:t>
      </w:r>
      <w:r w:rsidRPr="00944BE3">
        <w:rPr>
          <w:rFonts w:ascii="Calibri" w:hAnsi="Calibri"/>
        </w:rPr>
        <w:t xml:space="preserve"> the college is soliciting RFP’s for a </w:t>
      </w:r>
      <w:r w:rsidR="00671D85">
        <w:rPr>
          <w:rFonts w:ascii="Calibri" w:hAnsi="Calibri"/>
        </w:rPr>
        <w:t>redesign of its current</w:t>
      </w:r>
      <w:r w:rsidRPr="00944BE3">
        <w:rPr>
          <w:rFonts w:ascii="Calibri" w:hAnsi="Calibri"/>
        </w:rPr>
        <w:t xml:space="preserve"> wireless network infrastructure</w:t>
      </w:r>
      <w:r w:rsidR="00671D85">
        <w:rPr>
          <w:rFonts w:ascii="Calibri" w:hAnsi="Calibri"/>
        </w:rPr>
        <w:t xml:space="preserve">.  </w:t>
      </w:r>
      <w:r w:rsidR="00B368E7">
        <w:rPr>
          <w:rFonts w:ascii="Calibri" w:hAnsi="Calibri"/>
        </w:rPr>
        <w:t xml:space="preserve">The RFP will consist of 2 major items:  the first being the plan for design/redesign of the system.  </w:t>
      </w:r>
      <w:r w:rsidR="00671D85">
        <w:rPr>
          <w:rFonts w:ascii="Calibri" w:hAnsi="Calibri"/>
        </w:rPr>
        <w:t xml:space="preserve">The </w:t>
      </w:r>
      <w:r w:rsidR="00B368E7">
        <w:rPr>
          <w:rFonts w:ascii="Calibri" w:hAnsi="Calibri"/>
        </w:rPr>
        <w:t>design/</w:t>
      </w:r>
      <w:r w:rsidR="00671D85">
        <w:rPr>
          <w:rFonts w:ascii="Calibri" w:hAnsi="Calibri"/>
        </w:rPr>
        <w:t xml:space="preserve">redesign will focus on analysis of the current wireless spectrum at </w:t>
      </w:r>
      <w:r w:rsidR="00E83001">
        <w:rPr>
          <w:rFonts w:ascii="Calibri" w:hAnsi="Calibri"/>
        </w:rPr>
        <w:t>NMCC</w:t>
      </w:r>
      <w:r w:rsidR="00B368E7">
        <w:rPr>
          <w:rFonts w:ascii="Calibri" w:hAnsi="Calibri"/>
        </w:rPr>
        <w:t xml:space="preserve"> including interference areas</w:t>
      </w:r>
      <w:r w:rsidR="00671D85">
        <w:rPr>
          <w:rFonts w:ascii="Calibri" w:hAnsi="Calibri"/>
        </w:rPr>
        <w:t xml:space="preserve">, </w:t>
      </w:r>
      <w:r w:rsidR="00B368E7">
        <w:rPr>
          <w:rFonts w:ascii="Calibri" w:hAnsi="Calibri"/>
        </w:rPr>
        <w:t xml:space="preserve">as well as </w:t>
      </w:r>
      <w:r w:rsidR="00671D85">
        <w:rPr>
          <w:rFonts w:ascii="Calibri" w:hAnsi="Calibri"/>
        </w:rPr>
        <w:t>includ</w:t>
      </w:r>
      <w:r w:rsidR="00B368E7">
        <w:rPr>
          <w:rFonts w:ascii="Calibri" w:hAnsi="Calibri"/>
        </w:rPr>
        <w:t>ing</w:t>
      </w:r>
      <w:r w:rsidR="00671D85">
        <w:rPr>
          <w:rFonts w:ascii="Calibri" w:hAnsi="Calibri"/>
        </w:rPr>
        <w:t xml:space="preserve"> areas not covered in the curre</w:t>
      </w:r>
      <w:r w:rsidR="00B368E7">
        <w:rPr>
          <w:rFonts w:ascii="Calibri" w:hAnsi="Calibri"/>
        </w:rPr>
        <w:t xml:space="preserve">nt infrastructure. The second part of the RFP will include </w:t>
      </w:r>
      <w:r w:rsidR="00671D85">
        <w:rPr>
          <w:rFonts w:ascii="Calibri" w:hAnsi="Calibri"/>
        </w:rPr>
        <w:t xml:space="preserve">recommendations for </w:t>
      </w:r>
      <w:r w:rsidR="00B368E7">
        <w:rPr>
          <w:rFonts w:ascii="Calibri" w:hAnsi="Calibri"/>
        </w:rPr>
        <w:t xml:space="preserve">equipment that will fulfill the plan with </w:t>
      </w:r>
      <w:r w:rsidR="00671D85">
        <w:rPr>
          <w:rFonts w:ascii="Calibri" w:hAnsi="Calibri"/>
        </w:rPr>
        <w:t>the build out or replacement of current equipment.</w:t>
      </w:r>
    </w:p>
    <w:p w:rsidR="00671D85" w:rsidRDefault="00671D85" w:rsidP="00CD7BDB">
      <w:pPr>
        <w:jc w:val="both"/>
        <w:rPr>
          <w:rFonts w:ascii="Calibri" w:hAnsi="Calibri"/>
        </w:rPr>
      </w:pPr>
    </w:p>
    <w:p w:rsidR="00CD7BDB" w:rsidRPr="00944BE3" w:rsidRDefault="00E83001" w:rsidP="00CD7BDB">
      <w:pPr>
        <w:jc w:val="both"/>
        <w:rPr>
          <w:rFonts w:ascii="Calibri" w:hAnsi="Calibri"/>
          <w:b/>
        </w:rPr>
      </w:pPr>
      <w:r>
        <w:rPr>
          <w:rFonts w:ascii="Calibri" w:hAnsi="Calibri"/>
        </w:rPr>
        <w:t>NMCC</w:t>
      </w:r>
      <w:r w:rsidR="00CD7BDB">
        <w:rPr>
          <w:rFonts w:ascii="Calibri" w:hAnsi="Calibri"/>
        </w:rPr>
        <w:t xml:space="preserve"> currently uses </w:t>
      </w:r>
      <w:proofErr w:type="spellStart"/>
      <w:r>
        <w:rPr>
          <w:rFonts w:ascii="Calibri" w:hAnsi="Calibri"/>
        </w:rPr>
        <w:t>Aurba</w:t>
      </w:r>
      <w:proofErr w:type="spellEnd"/>
      <w:r>
        <w:rPr>
          <w:rFonts w:ascii="Calibri" w:hAnsi="Calibri"/>
        </w:rPr>
        <w:t xml:space="preserve"> Networks equipment </w:t>
      </w:r>
      <w:r w:rsidR="00B80AC2">
        <w:rPr>
          <w:rFonts w:ascii="Calibri" w:hAnsi="Calibri"/>
        </w:rPr>
        <w:t>for wireless delivery.</w:t>
      </w:r>
      <w:r w:rsidR="00CD7BDB">
        <w:rPr>
          <w:rFonts w:ascii="Calibri" w:hAnsi="Calibri"/>
        </w:rPr>
        <w:t xml:space="preserve">  Due to the issues listed above </w:t>
      </w:r>
      <w:r>
        <w:rPr>
          <w:rFonts w:ascii="Calibri" w:hAnsi="Calibri"/>
        </w:rPr>
        <w:t>NMCC</w:t>
      </w:r>
      <w:r w:rsidR="00CD7BDB">
        <w:rPr>
          <w:rFonts w:ascii="Calibri" w:hAnsi="Calibri"/>
        </w:rPr>
        <w:t xml:space="preserve"> feels it is time to reevaluate the effectiveness of its current equipment</w:t>
      </w:r>
      <w:r w:rsidR="00D34C8A">
        <w:rPr>
          <w:rFonts w:ascii="Calibri" w:hAnsi="Calibri"/>
        </w:rPr>
        <w:t>.</w:t>
      </w:r>
      <w:r w:rsidR="00CD7BDB">
        <w:rPr>
          <w:rFonts w:ascii="Calibri" w:hAnsi="Calibri"/>
        </w:rPr>
        <w:t xml:space="preserve"> </w:t>
      </w:r>
      <w:r w:rsidR="00CD7BDB" w:rsidRPr="00944BE3">
        <w:rPr>
          <w:rFonts w:ascii="Calibri" w:hAnsi="Calibri"/>
          <w:b/>
        </w:rPr>
        <w:br w:type="page"/>
      </w:r>
    </w:p>
    <w:p w:rsidR="00CD7BDB" w:rsidRPr="00944BE3" w:rsidRDefault="00CD7BDB" w:rsidP="00CD7BDB">
      <w:pPr>
        <w:pBdr>
          <w:bottom w:val="single" w:sz="12" w:space="1" w:color="auto"/>
        </w:pBdr>
        <w:jc w:val="both"/>
        <w:outlineLvl w:val="0"/>
        <w:rPr>
          <w:rFonts w:ascii="Calibri" w:hAnsi="Calibri"/>
          <w:b/>
        </w:rPr>
      </w:pPr>
      <w:r w:rsidRPr="00944BE3">
        <w:rPr>
          <w:rFonts w:ascii="Calibri" w:hAnsi="Calibri"/>
          <w:b/>
        </w:rPr>
        <w:lastRenderedPageBreak/>
        <w:t>Section 2 – General Information</w:t>
      </w:r>
    </w:p>
    <w:p w:rsidR="00CD7BDB" w:rsidRPr="00944BE3" w:rsidRDefault="00CD7BDB" w:rsidP="00CD7BDB">
      <w:pPr>
        <w:jc w:val="both"/>
        <w:rPr>
          <w:rFonts w:ascii="Calibri" w:hAnsi="Calibri"/>
          <w:b/>
        </w:rPr>
      </w:pPr>
    </w:p>
    <w:p w:rsidR="00CD7BDB" w:rsidRPr="00944BE3" w:rsidRDefault="00CD7BDB" w:rsidP="005E549C">
      <w:pPr>
        <w:numPr>
          <w:ilvl w:val="1"/>
          <w:numId w:val="1"/>
        </w:numPr>
        <w:jc w:val="both"/>
        <w:rPr>
          <w:rFonts w:ascii="Calibri" w:hAnsi="Calibri"/>
        </w:rPr>
      </w:pPr>
      <w:r w:rsidRPr="00944BE3">
        <w:rPr>
          <w:rFonts w:ascii="Calibri" w:hAnsi="Calibri"/>
          <w:b/>
        </w:rPr>
        <w:t>Proposal Due Date</w:t>
      </w:r>
    </w:p>
    <w:p w:rsidR="00CD7BDB" w:rsidRPr="00944BE3" w:rsidRDefault="00CD7BDB" w:rsidP="00CD7BDB">
      <w:pPr>
        <w:jc w:val="both"/>
        <w:rPr>
          <w:rFonts w:ascii="Calibri" w:hAnsi="Calibri"/>
        </w:rPr>
      </w:pPr>
    </w:p>
    <w:p w:rsidR="00CD7BDB" w:rsidRDefault="00CD7BDB" w:rsidP="00CD7BDB">
      <w:pPr>
        <w:jc w:val="both"/>
        <w:rPr>
          <w:rFonts w:ascii="Calibri" w:hAnsi="Calibri"/>
        </w:rPr>
      </w:pPr>
      <w:r w:rsidRPr="00944BE3">
        <w:rPr>
          <w:rFonts w:ascii="Calibri" w:hAnsi="Calibri"/>
        </w:rPr>
        <w:t xml:space="preserve">The deadline for submission of proposal in response to this RFP is </w:t>
      </w:r>
      <w:r w:rsidR="00B80AC2">
        <w:rPr>
          <w:rFonts w:ascii="Calibri" w:hAnsi="Calibri"/>
        </w:rPr>
        <w:t>2</w:t>
      </w:r>
      <w:r w:rsidRPr="00944BE3">
        <w:rPr>
          <w:rFonts w:ascii="Calibri" w:hAnsi="Calibri"/>
        </w:rPr>
        <w:t xml:space="preserve">:00 p.m. </w:t>
      </w:r>
      <w:r w:rsidR="00B80AC2">
        <w:rPr>
          <w:rFonts w:ascii="Calibri" w:hAnsi="Calibri"/>
        </w:rPr>
        <w:t>June</w:t>
      </w:r>
      <w:r w:rsidR="00B00013">
        <w:rPr>
          <w:rFonts w:ascii="Calibri" w:hAnsi="Calibri"/>
        </w:rPr>
        <w:t xml:space="preserve"> </w:t>
      </w:r>
      <w:r w:rsidR="00173B80">
        <w:rPr>
          <w:rFonts w:ascii="Calibri" w:hAnsi="Calibri"/>
        </w:rPr>
        <w:t>22</w:t>
      </w:r>
      <w:r w:rsidRPr="00944BE3">
        <w:rPr>
          <w:rFonts w:ascii="Calibri" w:hAnsi="Calibri"/>
        </w:rPr>
        <w:t>, 201</w:t>
      </w:r>
      <w:r w:rsidR="00173B80">
        <w:rPr>
          <w:rFonts w:ascii="Calibri" w:hAnsi="Calibri"/>
        </w:rPr>
        <w:t>6</w:t>
      </w:r>
      <w:r w:rsidRPr="00944BE3">
        <w:rPr>
          <w:rFonts w:ascii="Calibri" w:hAnsi="Calibri"/>
        </w:rPr>
        <w:t>.  Any proposal received after this date will not be considered.</w:t>
      </w:r>
    </w:p>
    <w:p w:rsidR="00977A60" w:rsidRDefault="00977A60" w:rsidP="00CD7BDB">
      <w:pPr>
        <w:jc w:val="both"/>
        <w:rPr>
          <w:rFonts w:ascii="Calibri" w:hAnsi="Calibri"/>
        </w:rPr>
      </w:pPr>
    </w:p>
    <w:p w:rsidR="00977A60" w:rsidRPr="00944BE3" w:rsidRDefault="00977A60" w:rsidP="00977A60">
      <w:pPr>
        <w:jc w:val="both"/>
        <w:rPr>
          <w:rFonts w:ascii="Calibri" w:hAnsi="Calibri"/>
        </w:rPr>
      </w:pPr>
      <w:r w:rsidRPr="00977A60">
        <w:rPr>
          <w:rFonts w:ascii="Calibri" w:hAnsi="Calibri"/>
        </w:rPr>
        <w:t xml:space="preserve">Each </w:t>
      </w:r>
      <w:r>
        <w:rPr>
          <w:rFonts w:ascii="Calibri" w:hAnsi="Calibri"/>
        </w:rPr>
        <w:t>vendor who intends to submit a p</w:t>
      </w:r>
      <w:r w:rsidRPr="00977A60">
        <w:rPr>
          <w:rFonts w:ascii="Calibri" w:hAnsi="Calibri"/>
        </w:rPr>
        <w:t>roposal in response to this RFP shall submit an “Intent to Respond</w:t>
      </w:r>
      <w:r>
        <w:rPr>
          <w:rFonts w:ascii="Calibri" w:hAnsi="Calibri"/>
        </w:rPr>
        <w:t xml:space="preserve"> – Wireless Infrastructure Redesign</w:t>
      </w:r>
      <w:r w:rsidRPr="00977A60">
        <w:rPr>
          <w:rFonts w:ascii="Calibri" w:hAnsi="Calibri"/>
        </w:rPr>
        <w:t xml:space="preserve">” via e-mail to Julie Clark at </w:t>
      </w:r>
      <w:r w:rsidRPr="00B66934">
        <w:rPr>
          <w:rStyle w:val="Hyperlink"/>
          <w:rFonts w:asciiTheme="minorHAnsi" w:hAnsiTheme="minorHAnsi"/>
        </w:rPr>
        <w:t>jaclark@nmcc.edu</w:t>
      </w:r>
      <w:r w:rsidRPr="00977A60">
        <w:rPr>
          <w:rFonts w:ascii="Calibri" w:hAnsi="Calibri"/>
        </w:rPr>
        <w:t xml:space="preserve"> on or before </w:t>
      </w:r>
      <w:r w:rsidR="00301879">
        <w:rPr>
          <w:rFonts w:ascii="Calibri" w:hAnsi="Calibri"/>
        </w:rPr>
        <w:t>June 13, 2016</w:t>
      </w:r>
      <w:r w:rsidRPr="00977A60">
        <w:rPr>
          <w:rFonts w:ascii="Calibri" w:hAnsi="Calibri"/>
        </w:rPr>
        <w:t xml:space="preserve"> at </w:t>
      </w:r>
      <w:r w:rsidR="00301879">
        <w:rPr>
          <w:rFonts w:ascii="Calibri" w:hAnsi="Calibri"/>
        </w:rPr>
        <w:t>9</w:t>
      </w:r>
      <w:r w:rsidRPr="00977A60">
        <w:rPr>
          <w:rFonts w:ascii="Calibri" w:hAnsi="Calibri"/>
        </w:rPr>
        <w:t>am.</w:t>
      </w:r>
    </w:p>
    <w:p w:rsidR="00CD7BDB" w:rsidRPr="00944BE3" w:rsidRDefault="00CD7BDB" w:rsidP="00CD7BDB">
      <w:pPr>
        <w:jc w:val="both"/>
        <w:rPr>
          <w:rFonts w:ascii="Calibri" w:hAnsi="Calibri"/>
        </w:rPr>
      </w:pPr>
    </w:p>
    <w:p w:rsidR="00CD7BDB" w:rsidRPr="00944BE3" w:rsidRDefault="00CD7BDB" w:rsidP="005E549C">
      <w:pPr>
        <w:numPr>
          <w:ilvl w:val="1"/>
          <w:numId w:val="1"/>
        </w:numPr>
        <w:jc w:val="both"/>
        <w:rPr>
          <w:rFonts w:ascii="Calibri" w:hAnsi="Calibri"/>
        </w:rPr>
      </w:pPr>
      <w:r w:rsidRPr="00944BE3">
        <w:rPr>
          <w:rFonts w:ascii="Calibri" w:hAnsi="Calibri"/>
          <w:b/>
        </w:rPr>
        <w:t>Number of Copies</w:t>
      </w:r>
    </w:p>
    <w:p w:rsidR="00CD7BDB" w:rsidRPr="00944BE3" w:rsidRDefault="00CD7BDB" w:rsidP="00CD7BDB">
      <w:pPr>
        <w:jc w:val="both"/>
        <w:rPr>
          <w:rFonts w:ascii="Calibri" w:hAnsi="Calibri"/>
        </w:rPr>
      </w:pPr>
    </w:p>
    <w:p w:rsidR="00CD7BDB" w:rsidRPr="00944BE3" w:rsidRDefault="00CD7BDB" w:rsidP="00CD7BDB">
      <w:pPr>
        <w:jc w:val="both"/>
        <w:outlineLvl w:val="0"/>
        <w:rPr>
          <w:rFonts w:ascii="Calibri" w:hAnsi="Calibri"/>
        </w:rPr>
      </w:pPr>
      <w:r w:rsidRPr="00944BE3">
        <w:rPr>
          <w:rFonts w:ascii="Calibri" w:hAnsi="Calibri"/>
        </w:rPr>
        <w:t xml:space="preserve">Please provide </w:t>
      </w:r>
      <w:r>
        <w:rPr>
          <w:rFonts w:ascii="Calibri" w:hAnsi="Calibri"/>
        </w:rPr>
        <w:t>three</w:t>
      </w:r>
      <w:r w:rsidRPr="00944BE3">
        <w:rPr>
          <w:rFonts w:ascii="Calibri" w:hAnsi="Calibri"/>
        </w:rPr>
        <w:t xml:space="preserve"> (3) copies of your response.</w:t>
      </w:r>
    </w:p>
    <w:p w:rsidR="00CD7BDB" w:rsidRPr="00944BE3" w:rsidRDefault="00CD7BDB" w:rsidP="00CD7BDB">
      <w:pPr>
        <w:jc w:val="both"/>
        <w:rPr>
          <w:rFonts w:ascii="Calibri" w:hAnsi="Calibri"/>
        </w:rPr>
      </w:pPr>
    </w:p>
    <w:p w:rsidR="00CD7BDB" w:rsidRPr="00944BE3" w:rsidRDefault="00CD7BDB" w:rsidP="005E549C">
      <w:pPr>
        <w:numPr>
          <w:ilvl w:val="1"/>
          <w:numId w:val="1"/>
        </w:numPr>
        <w:jc w:val="both"/>
        <w:rPr>
          <w:rFonts w:ascii="Calibri" w:hAnsi="Calibri"/>
        </w:rPr>
      </w:pPr>
      <w:r w:rsidRPr="00944BE3">
        <w:rPr>
          <w:rFonts w:ascii="Calibri" w:hAnsi="Calibri"/>
          <w:b/>
        </w:rPr>
        <w:t>Vendor Contact</w:t>
      </w:r>
    </w:p>
    <w:p w:rsidR="00CD7BDB" w:rsidRPr="00944BE3" w:rsidRDefault="00CD7BDB" w:rsidP="00CD7BDB">
      <w:pPr>
        <w:jc w:val="both"/>
        <w:rPr>
          <w:rFonts w:ascii="Calibri" w:hAnsi="Calibri"/>
        </w:rPr>
      </w:pPr>
    </w:p>
    <w:p w:rsidR="00CD7BDB" w:rsidRPr="00944BE3" w:rsidRDefault="00CD7BDB" w:rsidP="00CD7BDB">
      <w:pPr>
        <w:jc w:val="both"/>
        <w:rPr>
          <w:rFonts w:ascii="Calibri" w:hAnsi="Calibri"/>
        </w:rPr>
      </w:pPr>
      <w:r w:rsidRPr="00944BE3">
        <w:rPr>
          <w:rFonts w:ascii="Calibri" w:hAnsi="Calibri"/>
        </w:rPr>
        <w:t>Questions relating to this RFP and the formal proposal should be direct</w:t>
      </w:r>
      <w:r>
        <w:rPr>
          <w:rFonts w:ascii="Calibri" w:hAnsi="Calibri"/>
        </w:rPr>
        <w:t>ed</w:t>
      </w:r>
      <w:r w:rsidRPr="00944BE3">
        <w:rPr>
          <w:rFonts w:ascii="Calibri" w:hAnsi="Calibri"/>
        </w:rPr>
        <w:t xml:space="preserve"> to:</w:t>
      </w:r>
    </w:p>
    <w:p w:rsidR="00CD7BDB" w:rsidRPr="00944BE3" w:rsidRDefault="00CD7BDB" w:rsidP="00CD7BDB">
      <w:pPr>
        <w:jc w:val="both"/>
        <w:rPr>
          <w:rFonts w:ascii="Calibri" w:hAnsi="Calibri"/>
        </w:rPr>
      </w:pPr>
      <w:r w:rsidRPr="00944BE3">
        <w:rPr>
          <w:rFonts w:ascii="Calibri" w:hAnsi="Calibri"/>
        </w:rPr>
        <w:tab/>
      </w:r>
    </w:p>
    <w:p w:rsidR="00CD7BDB" w:rsidRPr="00944BE3" w:rsidRDefault="00CD7BDB" w:rsidP="00CD7BDB">
      <w:pPr>
        <w:jc w:val="both"/>
        <w:rPr>
          <w:rFonts w:ascii="Calibri" w:hAnsi="Calibri"/>
        </w:rPr>
      </w:pPr>
      <w:r w:rsidRPr="00944BE3">
        <w:rPr>
          <w:rFonts w:ascii="Calibri" w:hAnsi="Calibri"/>
        </w:rPr>
        <w:tab/>
        <w:t xml:space="preserve">Attn: </w:t>
      </w:r>
      <w:r w:rsidR="00173B80">
        <w:rPr>
          <w:rFonts w:ascii="Calibri" w:hAnsi="Calibri"/>
        </w:rPr>
        <w:t xml:space="preserve"> Barry Ingraham</w:t>
      </w:r>
      <w:r w:rsidRPr="00944BE3">
        <w:rPr>
          <w:rFonts w:ascii="Calibri" w:hAnsi="Calibri"/>
        </w:rPr>
        <w:t>, Dean of Technology</w:t>
      </w:r>
      <w:r w:rsidR="00173B80">
        <w:rPr>
          <w:rFonts w:ascii="Calibri" w:hAnsi="Calibri"/>
        </w:rPr>
        <w:t xml:space="preserve"> &amp; Facilities</w:t>
      </w:r>
    </w:p>
    <w:p w:rsidR="00CD7BDB" w:rsidRPr="00944BE3" w:rsidRDefault="00CD7BDB" w:rsidP="00CD7BDB">
      <w:pPr>
        <w:jc w:val="both"/>
        <w:rPr>
          <w:rFonts w:ascii="Calibri" w:hAnsi="Calibri"/>
        </w:rPr>
      </w:pPr>
      <w:r w:rsidRPr="00944BE3">
        <w:rPr>
          <w:rFonts w:ascii="Calibri" w:hAnsi="Calibri"/>
        </w:rPr>
        <w:tab/>
      </w:r>
      <w:r w:rsidR="00173B80">
        <w:rPr>
          <w:rFonts w:ascii="Calibri" w:hAnsi="Calibri"/>
        </w:rPr>
        <w:t xml:space="preserve">Northern Maine </w:t>
      </w:r>
      <w:r w:rsidRPr="00944BE3">
        <w:rPr>
          <w:rFonts w:ascii="Calibri" w:hAnsi="Calibri"/>
        </w:rPr>
        <w:t>Community College</w:t>
      </w:r>
    </w:p>
    <w:p w:rsidR="00CD7BDB" w:rsidRPr="00944BE3" w:rsidRDefault="00CD7BDB" w:rsidP="00CD7BDB">
      <w:pPr>
        <w:jc w:val="both"/>
        <w:rPr>
          <w:rFonts w:ascii="Calibri" w:hAnsi="Calibri"/>
        </w:rPr>
      </w:pPr>
      <w:r w:rsidRPr="00944BE3">
        <w:rPr>
          <w:rFonts w:ascii="Calibri" w:hAnsi="Calibri"/>
        </w:rPr>
        <w:tab/>
      </w:r>
      <w:r w:rsidR="00173B80">
        <w:rPr>
          <w:rFonts w:ascii="Calibri" w:hAnsi="Calibri"/>
        </w:rPr>
        <w:t>33 Edgemont Drive</w:t>
      </w:r>
    </w:p>
    <w:p w:rsidR="00CD7BDB" w:rsidRPr="00944BE3" w:rsidRDefault="00CD7BDB" w:rsidP="00CD7BDB">
      <w:pPr>
        <w:jc w:val="both"/>
        <w:rPr>
          <w:rFonts w:ascii="Calibri" w:hAnsi="Calibri"/>
        </w:rPr>
      </w:pPr>
      <w:r w:rsidRPr="00944BE3">
        <w:rPr>
          <w:rFonts w:ascii="Calibri" w:hAnsi="Calibri"/>
        </w:rPr>
        <w:tab/>
      </w:r>
      <w:r w:rsidR="00173B80">
        <w:rPr>
          <w:rFonts w:ascii="Calibri" w:hAnsi="Calibri"/>
        </w:rPr>
        <w:t>Presque Isle</w:t>
      </w:r>
      <w:r w:rsidRPr="00944BE3">
        <w:rPr>
          <w:rFonts w:ascii="Calibri" w:hAnsi="Calibri"/>
        </w:rPr>
        <w:t>, ME 04</w:t>
      </w:r>
      <w:r w:rsidR="00173B80">
        <w:rPr>
          <w:rFonts w:ascii="Calibri" w:hAnsi="Calibri"/>
        </w:rPr>
        <w:t>769</w:t>
      </w:r>
    </w:p>
    <w:p w:rsidR="00CD7BDB" w:rsidRPr="00944BE3" w:rsidRDefault="00CD7BDB" w:rsidP="00CD7BDB">
      <w:pPr>
        <w:jc w:val="both"/>
        <w:rPr>
          <w:rFonts w:ascii="Calibri" w:hAnsi="Calibri"/>
        </w:rPr>
      </w:pPr>
    </w:p>
    <w:p w:rsidR="00E946AD" w:rsidRDefault="00CD7BDB" w:rsidP="00CD7BDB">
      <w:pPr>
        <w:jc w:val="both"/>
        <w:rPr>
          <w:rFonts w:ascii="Calibri" w:hAnsi="Calibri"/>
        </w:rPr>
      </w:pPr>
      <w:r w:rsidRPr="00944BE3">
        <w:rPr>
          <w:rFonts w:ascii="Calibri" w:hAnsi="Calibri"/>
        </w:rPr>
        <w:t>The response to this RFP must include vendor contact information for the purpose of questions and clarification.</w:t>
      </w:r>
      <w:r>
        <w:rPr>
          <w:rFonts w:ascii="Calibri" w:hAnsi="Calibri"/>
        </w:rPr>
        <w:t xml:space="preserve">  The vendor may provide electronic copies of their proposal in lieu of a physical copy; in such case the vendor may email a single copy to</w:t>
      </w:r>
      <w:r w:rsidR="00173B80">
        <w:rPr>
          <w:rFonts w:ascii="Calibri" w:hAnsi="Calibri"/>
        </w:rPr>
        <w:t xml:space="preserve"> </w:t>
      </w:r>
      <w:hyperlink r:id="rId7" w:history="1">
        <w:r w:rsidR="00E946AD" w:rsidRPr="001006A6">
          <w:rPr>
            <w:rStyle w:val="Hyperlink"/>
            <w:rFonts w:ascii="Calibri" w:hAnsi="Calibri"/>
          </w:rPr>
          <w:t>bingraham@nmcc.edu</w:t>
        </w:r>
      </w:hyperlink>
      <w:r w:rsidR="00170122">
        <w:rPr>
          <w:rFonts w:ascii="Calibri" w:hAnsi="Calibri"/>
        </w:rPr>
        <w:t xml:space="preserve"> and </w:t>
      </w:r>
      <w:hyperlink r:id="rId8" w:history="1">
        <w:r w:rsidR="00170122" w:rsidRPr="001006A6">
          <w:rPr>
            <w:rStyle w:val="Hyperlink"/>
            <w:rFonts w:ascii="Calibri" w:hAnsi="Calibri"/>
          </w:rPr>
          <w:t>jaclark@nmcc.edu</w:t>
        </w:r>
      </w:hyperlink>
      <w:r w:rsidR="00170122">
        <w:rPr>
          <w:rFonts w:ascii="Calibri" w:hAnsi="Calibri"/>
        </w:rPr>
        <w:t>.</w:t>
      </w:r>
    </w:p>
    <w:p w:rsidR="00170122" w:rsidRPr="00944BE3" w:rsidRDefault="00170122" w:rsidP="00CD7BDB">
      <w:pPr>
        <w:jc w:val="both"/>
        <w:rPr>
          <w:rFonts w:ascii="Calibri" w:hAnsi="Calibri"/>
        </w:rPr>
      </w:pPr>
    </w:p>
    <w:p w:rsidR="00CD7BDB" w:rsidRPr="00944BE3" w:rsidRDefault="00CD7BDB" w:rsidP="005E549C">
      <w:pPr>
        <w:numPr>
          <w:ilvl w:val="1"/>
          <w:numId w:val="1"/>
        </w:numPr>
        <w:jc w:val="both"/>
        <w:rPr>
          <w:rFonts w:ascii="Calibri" w:hAnsi="Calibri"/>
        </w:rPr>
      </w:pPr>
      <w:r w:rsidRPr="00944BE3">
        <w:rPr>
          <w:rFonts w:ascii="Calibri" w:hAnsi="Calibri"/>
          <w:b/>
        </w:rPr>
        <w:t>False or Misleading Statements</w:t>
      </w:r>
    </w:p>
    <w:p w:rsidR="00CD7BDB" w:rsidRPr="00944BE3" w:rsidRDefault="00CD7BDB" w:rsidP="00CD7BDB">
      <w:pPr>
        <w:jc w:val="both"/>
        <w:rPr>
          <w:rFonts w:ascii="Calibri" w:hAnsi="Calibri"/>
        </w:rPr>
      </w:pPr>
    </w:p>
    <w:p w:rsidR="00CD7BDB" w:rsidRDefault="00CD7BDB" w:rsidP="00CD7BDB">
      <w:pPr>
        <w:jc w:val="both"/>
        <w:rPr>
          <w:rFonts w:ascii="Calibri" w:hAnsi="Calibri"/>
        </w:rPr>
      </w:pPr>
      <w:r>
        <w:rPr>
          <w:rFonts w:ascii="Calibri" w:hAnsi="Calibri"/>
        </w:rPr>
        <w:t xml:space="preserve">If, in the opinion of </w:t>
      </w:r>
      <w:r w:rsidR="00173B80">
        <w:rPr>
          <w:rFonts w:ascii="Calibri" w:hAnsi="Calibri"/>
        </w:rPr>
        <w:t>Northern Maine Community College</w:t>
      </w:r>
      <w:r w:rsidR="00B00013">
        <w:rPr>
          <w:rFonts w:ascii="Calibri" w:hAnsi="Calibri"/>
        </w:rPr>
        <w:t>,</w:t>
      </w:r>
      <w:r w:rsidRPr="00944BE3">
        <w:rPr>
          <w:rFonts w:ascii="Calibri" w:hAnsi="Calibri"/>
        </w:rPr>
        <w:t xml:space="preserve"> a proposal contains false or misleading statements of references that do not support a function, attribute, capability or condition as contended by the vendor</w:t>
      </w:r>
      <w:r>
        <w:rPr>
          <w:rFonts w:ascii="Calibri" w:hAnsi="Calibri"/>
        </w:rPr>
        <w:t>, the proposal maybe rejected without further consideration.</w:t>
      </w:r>
    </w:p>
    <w:p w:rsidR="00CD7BDB" w:rsidRPr="00944BE3" w:rsidRDefault="00CD7BDB" w:rsidP="00CD7BDB">
      <w:pPr>
        <w:jc w:val="both"/>
        <w:rPr>
          <w:rFonts w:ascii="Calibri" w:hAnsi="Calibri"/>
        </w:rPr>
      </w:pPr>
      <w:r w:rsidRPr="00944BE3">
        <w:rPr>
          <w:rFonts w:ascii="Calibri" w:hAnsi="Calibri"/>
        </w:rPr>
        <w:t xml:space="preserve"> </w:t>
      </w:r>
    </w:p>
    <w:p w:rsidR="00CD7BDB" w:rsidRPr="00944BE3" w:rsidRDefault="00CD7BDB" w:rsidP="005E549C">
      <w:pPr>
        <w:numPr>
          <w:ilvl w:val="1"/>
          <w:numId w:val="1"/>
        </w:numPr>
        <w:jc w:val="both"/>
        <w:rPr>
          <w:rFonts w:ascii="Calibri" w:hAnsi="Calibri"/>
          <w:b/>
        </w:rPr>
      </w:pPr>
      <w:r w:rsidRPr="00944BE3">
        <w:rPr>
          <w:rFonts w:ascii="Calibri" w:hAnsi="Calibri"/>
          <w:b/>
        </w:rPr>
        <w:t>Clarification of Proposal</w:t>
      </w:r>
    </w:p>
    <w:p w:rsidR="00CD7BDB" w:rsidRPr="00944BE3" w:rsidRDefault="00CD7BDB" w:rsidP="00CD7BDB">
      <w:pPr>
        <w:jc w:val="both"/>
        <w:rPr>
          <w:rFonts w:ascii="Calibri" w:hAnsi="Calibri"/>
          <w:b/>
        </w:rPr>
      </w:pPr>
    </w:p>
    <w:p w:rsidR="00CD7BDB" w:rsidRDefault="00173B80" w:rsidP="00CD7BDB">
      <w:pPr>
        <w:jc w:val="both"/>
        <w:rPr>
          <w:rFonts w:ascii="Calibri" w:hAnsi="Calibri"/>
        </w:rPr>
      </w:pPr>
      <w:r>
        <w:rPr>
          <w:rFonts w:ascii="Calibri" w:hAnsi="Calibri"/>
        </w:rPr>
        <w:t>NMCC</w:t>
      </w:r>
      <w:r w:rsidR="00CD7BDB" w:rsidRPr="00944BE3">
        <w:rPr>
          <w:rFonts w:ascii="Calibri" w:hAnsi="Calibri"/>
        </w:rPr>
        <w:t xml:space="preserve"> reserves the right to obtain clarification of any point in a vendor’s proposal or to obtain additional information necessary to properly evaluate a particular proposal.  Failure of a vendor to respond to such a request for additional information or clarification may result in rejection of a vendor’s proposal.</w:t>
      </w:r>
      <w:r w:rsidR="00CD7BDB">
        <w:rPr>
          <w:rFonts w:ascii="Calibri" w:hAnsi="Calibri"/>
        </w:rPr>
        <w:t xml:space="preserve">  The vendor may also request clarification to any part of this document by sending their request to the aforementioned email address; points of clarification will be sent to all venders.</w:t>
      </w:r>
    </w:p>
    <w:p w:rsidR="00CD7BDB" w:rsidRDefault="00CD7BDB" w:rsidP="00CD7BDB">
      <w:pPr>
        <w:jc w:val="both"/>
        <w:rPr>
          <w:rFonts w:ascii="Calibri" w:hAnsi="Calibri"/>
        </w:rPr>
      </w:pPr>
    </w:p>
    <w:p w:rsidR="00CD7BDB" w:rsidRDefault="00CD7BDB" w:rsidP="00CD7BDB">
      <w:pPr>
        <w:jc w:val="both"/>
        <w:rPr>
          <w:rFonts w:ascii="Calibri" w:hAnsi="Calibri"/>
        </w:rPr>
      </w:pPr>
    </w:p>
    <w:p w:rsidR="00CD7BDB" w:rsidRDefault="00CD7BDB" w:rsidP="00CD7BDB">
      <w:pPr>
        <w:jc w:val="both"/>
        <w:rPr>
          <w:rFonts w:ascii="Calibri" w:hAnsi="Calibri"/>
        </w:rPr>
      </w:pPr>
    </w:p>
    <w:p w:rsidR="00B80AC2" w:rsidRDefault="00B80AC2" w:rsidP="00CD7BDB">
      <w:pPr>
        <w:jc w:val="both"/>
        <w:rPr>
          <w:rFonts w:ascii="Calibri" w:hAnsi="Calibri"/>
        </w:rPr>
      </w:pPr>
    </w:p>
    <w:p w:rsidR="00CD6CF3" w:rsidRDefault="00CD6CF3" w:rsidP="00CD7BDB">
      <w:pPr>
        <w:jc w:val="both"/>
        <w:rPr>
          <w:rFonts w:ascii="Calibri" w:hAnsi="Calibri"/>
        </w:rPr>
      </w:pPr>
    </w:p>
    <w:p w:rsidR="00173B80" w:rsidRPr="00944BE3" w:rsidRDefault="00173B80" w:rsidP="00CD7BDB">
      <w:pPr>
        <w:jc w:val="both"/>
        <w:rPr>
          <w:rFonts w:ascii="Calibri" w:hAnsi="Calibri"/>
        </w:rPr>
      </w:pPr>
    </w:p>
    <w:p w:rsidR="00CD7BDB" w:rsidRPr="00944BE3" w:rsidRDefault="00CD7BDB" w:rsidP="00CD7BDB">
      <w:pPr>
        <w:jc w:val="both"/>
        <w:rPr>
          <w:rFonts w:ascii="Calibri" w:hAnsi="Calibri"/>
        </w:rPr>
      </w:pPr>
    </w:p>
    <w:p w:rsidR="00CD7BDB" w:rsidRPr="00944BE3" w:rsidRDefault="00CD7BDB" w:rsidP="005E549C">
      <w:pPr>
        <w:numPr>
          <w:ilvl w:val="1"/>
          <w:numId w:val="1"/>
        </w:numPr>
        <w:jc w:val="both"/>
        <w:rPr>
          <w:rFonts w:ascii="Calibri" w:hAnsi="Calibri"/>
        </w:rPr>
      </w:pPr>
      <w:r w:rsidRPr="00944BE3">
        <w:rPr>
          <w:rFonts w:ascii="Calibri" w:hAnsi="Calibri"/>
          <w:b/>
        </w:rPr>
        <w:t>Responsiveness</w:t>
      </w:r>
    </w:p>
    <w:p w:rsidR="00CD7BDB" w:rsidRPr="00944BE3" w:rsidRDefault="00CD7BDB" w:rsidP="00CD7BDB">
      <w:pPr>
        <w:jc w:val="both"/>
        <w:rPr>
          <w:rFonts w:ascii="Calibri" w:hAnsi="Calibri"/>
          <w:b/>
        </w:rPr>
      </w:pPr>
    </w:p>
    <w:p w:rsidR="00CD7BDB" w:rsidRPr="00944BE3" w:rsidRDefault="00CD7BDB" w:rsidP="00CD7BDB">
      <w:pPr>
        <w:jc w:val="both"/>
        <w:rPr>
          <w:rFonts w:ascii="Calibri" w:hAnsi="Calibri"/>
        </w:rPr>
      </w:pPr>
      <w:r w:rsidRPr="00944BE3">
        <w:rPr>
          <w:rFonts w:ascii="Calibri" w:hAnsi="Calibri"/>
        </w:rPr>
        <w:t>Proposals should respond to all requirements of this RFP to the maximum extent possible.  Vendors are asked to clearly identify any limitations or exemptions to the requirements inherent in the proposed system.  Alternative approaches will be given consideration if that approach c</w:t>
      </w:r>
      <w:r>
        <w:rPr>
          <w:rFonts w:ascii="Calibri" w:hAnsi="Calibri"/>
        </w:rPr>
        <w:t>learly offers increased benefit</w:t>
      </w:r>
      <w:r w:rsidRPr="00944BE3">
        <w:rPr>
          <w:rFonts w:ascii="Calibri" w:hAnsi="Calibri"/>
        </w:rPr>
        <w:t xml:space="preserve"> to </w:t>
      </w:r>
      <w:r w:rsidR="00173B80">
        <w:rPr>
          <w:rFonts w:ascii="Calibri" w:hAnsi="Calibri"/>
        </w:rPr>
        <w:t>NMCC.</w:t>
      </w:r>
    </w:p>
    <w:p w:rsidR="00CD7BDB" w:rsidRPr="00944BE3" w:rsidRDefault="00CD7BDB" w:rsidP="00CD7BDB">
      <w:pPr>
        <w:jc w:val="both"/>
        <w:rPr>
          <w:rFonts w:ascii="Calibri" w:hAnsi="Calibri"/>
        </w:rPr>
      </w:pPr>
    </w:p>
    <w:p w:rsidR="00CD7BDB" w:rsidRPr="00944BE3" w:rsidRDefault="00CD7BDB" w:rsidP="005E549C">
      <w:pPr>
        <w:numPr>
          <w:ilvl w:val="1"/>
          <w:numId w:val="1"/>
        </w:numPr>
        <w:jc w:val="both"/>
        <w:rPr>
          <w:rFonts w:ascii="Calibri" w:hAnsi="Calibri"/>
        </w:rPr>
      </w:pPr>
      <w:r w:rsidRPr="00944BE3">
        <w:rPr>
          <w:rFonts w:ascii="Calibri" w:hAnsi="Calibri"/>
          <w:b/>
        </w:rPr>
        <w:t>Format of Proposal</w:t>
      </w:r>
    </w:p>
    <w:p w:rsidR="00CD7BDB" w:rsidRPr="00944BE3" w:rsidRDefault="00CD7BDB" w:rsidP="00CD7BDB">
      <w:pPr>
        <w:jc w:val="both"/>
        <w:rPr>
          <w:rFonts w:ascii="Calibri" w:hAnsi="Calibri"/>
        </w:rPr>
      </w:pPr>
    </w:p>
    <w:p w:rsidR="00CD7BDB" w:rsidRPr="00944BE3" w:rsidRDefault="00CD7BDB" w:rsidP="00CD7BDB">
      <w:pPr>
        <w:jc w:val="both"/>
        <w:rPr>
          <w:rFonts w:ascii="Calibri" w:hAnsi="Calibri"/>
        </w:rPr>
      </w:pPr>
      <w:r w:rsidRPr="00944BE3">
        <w:rPr>
          <w:rFonts w:ascii="Calibri" w:hAnsi="Calibri"/>
        </w:rPr>
        <w:t xml:space="preserve">For ease of finding required information the bidder is to follow precisely the order and section number format of </w:t>
      </w:r>
      <w:r>
        <w:rPr>
          <w:rFonts w:ascii="Calibri" w:hAnsi="Calibri"/>
        </w:rPr>
        <w:t>this r</w:t>
      </w:r>
      <w:r w:rsidRPr="00944BE3">
        <w:rPr>
          <w:rFonts w:ascii="Calibri" w:hAnsi="Calibri"/>
        </w:rPr>
        <w:t xml:space="preserve">equest.  Other materials not directly related to the stated requirements are to be included in the </w:t>
      </w:r>
      <w:r>
        <w:rPr>
          <w:rFonts w:ascii="Calibri" w:hAnsi="Calibri"/>
        </w:rPr>
        <w:t>a</w:t>
      </w:r>
      <w:r w:rsidRPr="00944BE3">
        <w:rPr>
          <w:rFonts w:ascii="Calibri" w:hAnsi="Calibri"/>
        </w:rPr>
        <w:t>ppendices.</w:t>
      </w:r>
    </w:p>
    <w:p w:rsidR="00CD7BDB" w:rsidRPr="00944BE3" w:rsidRDefault="00CD7BDB" w:rsidP="00CD7BDB">
      <w:pPr>
        <w:jc w:val="both"/>
        <w:rPr>
          <w:rFonts w:ascii="Calibri" w:hAnsi="Calibri"/>
        </w:rPr>
      </w:pPr>
    </w:p>
    <w:p w:rsidR="00CD7BDB" w:rsidRPr="00944BE3" w:rsidRDefault="00CD6CF3" w:rsidP="005E549C">
      <w:pPr>
        <w:numPr>
          <w:ilvl w:val="1"/>
          <w:numId w:val="1"/>
        </w:numPr>
        <w:jc w:val="both"/>
        <w:rPr>
          <w:rFonts w:ascii="Calibri" w:hAnsi="Calibri"/>
          <w:b/>
        </w:rPr>
      </w:pPr>
      <w:r>
        <w:rPr>
          <w:rFonts w:ascii="Calibri" w:hAnsi="Calibri"/>
          <w:b/>
        </w:rPr>
        <w:t xml:space="preserve">Design and </w:t>
      </w:r>
      <w:r w:rsidR="00CD7BDB" w:rsidRPr="00944BE3">
        <w:rPr>
          <w:rFonts w:ascii="Calibri" w:hAnsi="Calibri"/>
          <w:b/>
        </w:rPr>
        <w:t>Equipment Requirements</w:t>
      </w:r>
    </w:p>
    <w:p w:rsidR="00CD7BDB" w:rsidRPr="00944BE3" w:rsidRDefault="00CD7BDB" w:rsidP="00CD7BDB">
      <w:pPr>
        <w:jc w:val="both"/>
        <w:rPr>
          <w:rFonts w:ascii="Calibri" w:hAnsi="Calibri"/>
        </w:rPr>
      </w:pPr>
    </w:p>
    <w:p w:rsidR="00CD7BDB" w:rsidRPr="00944BE3" w:rsidRDefault="00CD7BDB" w:rsidP="00CD7BDB">
      <w:pPr>
        <w:jc w:val="both"/>
        <w:rPr>
          <w:rFonts w:ascii="Calibri" w:hAnsi="Calibri"/>
        </w:rPr>
      </w:pPr>
      <w:r w:rsidRPr="00944BE3">
        <w:rPr>
          <w:rFonts w:ascii="Calibri" w:hAnsi="Calibri"/>
        </w:rPr>
        <w:t xml:space="preserve">The vendor should propose </w:t>
      </w:r>
      <w:r w:rsidR="00CD6CF3">
        <w:rPr>
          <w:rFonts w:ascii="Calibri" w:hAnsi="Calibri"/>
        </w:rPr>
        <w:t>a design that will provide campus wide coverage for wireless use and identify areas of wireless interference.  E</w:t>
      </w:r>
      <w:r w:rsidRPr="00944BE3">
        <w:rPr>
          <w:rFonts w:ascii="Calibri" w:hAnsi="Calibri"/>
        </w:rPr>
        <w:t>quipment configuration</w:t>
      </w:r>
      <w:r w:rsidR="00CD6CF3">
        <w:rPr>
          <w:rFonts w:ascii="Calibri" w:hAnsi="Calibri"/>
        </w:rPr>
        <w:t>s</w:t>
      </w:r>
      <w:r w:rsidRPr="00944BE3">
        <w:rPr>
          <w:rFonts w:ascii="Calibri" w:hAnsi="Calibri"/>
        </w:rPr>
        <w:t xml:space="preserve"> </w:t>
      </w:r>
      <w:r w:rsidR="00CD6CF3">
        <w:rPr>
          <w:rFonts w:ascii="Calibri" w:hAnsi="Calibri"/>
        </w:rPr>
        <w:t>should</w:t>
      </w:r>
      <w:r w:rsidRPr="00944BE3">
        <w:rPr>
          <w:rFonts w:ascii="Calibri" w:hAnsi="Calibri"/>
        </w:rPr>
        <w:t xml:space="preserve"> match</w:t>
      </w:r>
      <w:r w:rsidR="00CD6CF3">
        <w:rPr>
          <w:rFonts w:ascii="Calibri" w:hAnsi="Calibri"/>
        </w:rPr>
        <w:t xml:space="preserve"> or </w:t>
      </w:r>
      <w:r w:rsidR="007A3450">
        <w:rPr>
          <w:rFonts w:ascii="Calibri" w:hAnsi="Calibri"/>
        </w:rPr>
        <w:t xml:space="preserve">exceed </w:t>
      </w:r>
      <w:r w:rsidR="007A3450" w:rsidRPr="00944BE3">
        <w:rPr>
          <w:rFonts w:ascii="Calibri" w:hAnsi="Calibri"/>
        </w:rPr>
        <w:t>the</w:t>
      </w:r>
      <w:r w:rsidRPr="00944BE3">
        <w:rPr>
          <w:rFonts w:ascii="Calibri" w:hAnsi="Calibri"/>
        </w:rPr>
        <w:t xml:space="preserve"> specified requirements.  The equipment must have technical support available during normal business hours and should have extended support after business hours if </w:t>
      </w:r>
      <w:r w:rsidR="00173B80">
        <w:rPr>
          <w:rFonts w:ascii="Calibri" w:hAnsi="Calibri"/>
        </w:rPr>
        <w:t>NMCC</w:t>
      </w:r>
      <w:r w:rsidRPr="00944BE3">
        <w:rPr>
          <w:rFonts w:ascii="Calibri" w:hAnsi="Calibri"/>
        </w:rPr>
        <w:t xml:space="preserve"> so desires.</w:t>
      </w:r>
    </w:p>
    <w:p w:rsidR="00CD7BDB" w:rsidRPr="00944BE3" w:rsidRDefault="00CD7BDB" w:rsidP="00CD7BDB">
      <w:pPr>
        <w:jc w:val="both"/>
        <w:rPr>
          <w:rFonts w:ascii="Calibri" w:hAnsi="Calibri"/>
        </w:rPr>
      </w:pPr>
    </w:p>
    <w:p w:rsidR="00CD7BDB" w:rsidRPr="00944BE3" w:rsidRDefault="00CD7BDB" w:rsidP="005E549C">
      <w:pPr>
        <w:numPr>
          <w:ilvl w:val="1"/>
          <w:numId w:val="1"/>
        </w:numPr>
        <w:jc w:val="both"/>
        <w:rPr>
          <w:rFonts w:ascii="Calibri" w:hAnsi="Calibri"/>
        </w:rPr>
      </w:pPr>
      <w:r w:rsidRPr="00944BE3">
        <w:rPr>
          <w:rFonts w:ascii="Calibri" w:hAnsi="Calibri"/>
          <w:b/>
        </w:rPr>
        <w:t>Support Requirements</w:t>
      </w:r>
    </w:p>
    <w:p w:rsidR="00CD7BDB" w:rsidRPr="00944BE3" w:rsidRDefault="00CD7BDB" w:rsidP="00CD7BDB">
      <w:pPr>
        <w:jc w:val="both"/>
        <w:rPr>
          <w:rFonts w:ascii="Calibri" w:hAnsi="Calibri"/>
        </w:rPr>
      </w:pPr>
    </w:p>
    <w:p w:rsidR="00CD7BDB" w:rsidRPr="00944BE3" w:rsidRDefault="00CD7BDB" w:rsidP="00CD7BDB">
      <w:pPr>
        <w:jc w:val="both"/>
        <w:rPr>
          <w:rFonts w:ascii="Calibri" w:hAnsi="Calibri"/>
        </w:rPr>
      </w:pPr>
      <w:r w:rsidRPr="00944BE3">
        <w:rPr>
          <w:rFonts w:ascii="Calibri" w:hAnsi="Calibri"/>
        </w:rPr>
        <w:t>Support requirements are specified in Section 5.  Your proposal should specifically address each requirement listed.</w:t>
      </w:r>
    </w:p>
    <w:p w:rsidR="00CD7BDB" w:rsidRPr="00944BE3" w:rsidRDefault="00CD7BDB" w:rsidP="00CD7BDB">
      <w:pPr>
        <w:jc w:val="both"/>
        <w:rPr>
          <w:rFonts w:ascii="Calibri" w:hAnsi="Calibri"/>
        </w:rPr>
      </w:pPr>
    </w:p>
    <w:p w:rsidR="00CD7BDB" w:rsidRPr="00944BE3" w:rsidRDefault="00CD7BDB" w:rsidP="005E549C">
      <w:pPr>
        <w:numPr>
          <w:ilvl w:val="1"/>
          <w:numId w:val="1"/>
        </w:numPr>
        <w:jc w:val="both"/>
        <w:rPr>
          <w:rFonts w:ascii="Calibri" w:hAnsi="Calibri"/>
          <w:b/>
        </w:rPr>
      </w:pPr>
      <w:r w:rsidRPr="00944BE3">
        <w:rPr>
          <w:rFonts w:ascii="Calibri" w:hAnsi="Calibri"/>
          <w:b/>
        </w:rPr>
        <w:t>Warranties</w:t>
      </w:r>
    </w:p>
    <w:p w:rsidR="00CD7BDB" w:rsidRPr="00944BE3" w:rsidRDefault="00CD7BDB" w:rsidP="00CD7BDB">
      <w:pPr>
        <w:jc w:val="both"/>
        <w:rPr>
          <w:rFonts w:ascii="Calibri" w:hAnsi="Calibri"/>
          <w:b/>
        </w:rPr>
      </w:pPr>
    </w:p>
    <w:p w:rsidR="00CD7BDB" w:rsidRPr="00944BE3" w:rsidRDefault="00CD7BDB" w:rsidP="00CD7BDB">
      <w:pPr>
        <w:jc w:val="both"/>
        <w:rPr>
          <w:rFonts w:ascii="Calibri" w:hAnsi="Calibri"/>
        </w:rPr>
      </w:pPr>
      <w:r w:rsidRPr="00944BE3">
        <w:rPr>
          <w:rFonts w:ascii="Calibri" w:hAnsi="Calibri"/>
        </w:rPr>
        <w:t>Please provide warranty coverage information for all equipment and software modules.  Include applicable starting and ending periods of all warranties.</w:t>
      </w:r>
    </w:p>
    <w:p w:rsidR="00CD7BDB" w:rsidRPr="00944BE3" w:rsidRDefault="00CD7BDB" w:rsidP="00CD7BDB">
      <w:pPr>
        <w:jc w:val="both"/>
        <w:rPr>
          <w:rFonts w:ascii="Calibri" w:hAnsi="Calibri"/>
        </w:rPr>
      </w:pPr>
    </w:p>
    <w:p w:rsidR="00CD7BDB" w:rsidRPr="00944BE3" w:rsidRDefault="00CD7BDB" w:rsidP="00CD7BDB">
      <w:pPr>
        <w:jc w:val="both"/>
        <w:rPr>
          <w:rFonts w:ascii="Calibri" w:hAnsi="Calibri"/>
          <w:b/>
        </w:rPr>
      </w:pPr>
      <w:r w:rsidRPr="00944BE3">
        <w:rPr>
          <w:rFonts w:ascii="Calibri" w:hAnsi="Calibri"/>
          <w:b/>
        </w:rPr>
        <w:lastRenderedPageBreak/>
        <w:t>2.11 Information about the Company</w:t>
      </w:r>
    </w:p>
    <w:p w:rsidR="00CD7BDB" w:rsidRPr="00944BE3" w:rsidRDefault="00CD7BDB" w:rsidP="00CD7BDB">
      <w:pPr>
        <w:jc w:val="both"/>
        <w:rPr>
          <w:rFonts w:ascii="Calibri" w:hAnsi="Calibri"/>
        </w:rPr>
      </w:pPr>
    </w:p>
    <w:p w:rsidR="00CD7BDB" w:rsidRDefault="00CD7BDB" w:rsidP="00CD7BDB">
      <w:pPr>
        <w:jc w:val="both"/>
        <w:rPr>
          <w:rFonts w:ascii="Calibri" w:hAnsi="Calibri"/>
        </w:rPr>
      </w:pPr>
      <w:r w:rsidRPr="00944BE3">
        <w:rPr>
          <w:rFonts w:ascii="Calibri" w:hAnsi="Calibri"/>
        </w:rPr>
        <w:t>Please provide information that will enable us to evaluate your company’s financial stability, track record and support capabilities.  We require that you include the following:</w:t>
      </w:r>
    </w:p>
    <w:p w:rsidR="00CD7BDB" w:rsidRPr="00944BE3" w:rsidRDefault="00CD7BDB" w:rsidP="00CD7BDB">
      <w:pPr>
        <w:jc w:val="both"/>
        <w:rPr>
          <w:rFonts w:ascii="Calibri" w:hAnsi="Calibri"/>
        </w:rPr>
      </w:pPr>
    </w:p>
    <w:p w:rsidR="00CD7BDB" w:rsidRPr="00944BE3" w:rsidRDefault="00CD7BDB" w:rsidP="005E549C">
      <w:pPr>
        <w:numPr>
          <w:ilvl w:val="0"/>
          <w:numId w:val="2"/>
        </w:numPr>
        <w:jc w:val="both"/>
        <w:rPr>
          <w:rFonts w:ascii="Calibri" w:hAnsi="Calibri"/>
        </w:rPr>
      </w:pPr>
      <w:r w:rsidRPr="00944BE3">
        <w:rPr>
          <w:rFonts w:ascii="Calibri" w:hAnsi="Calibri"/>
        </w:rPr>
        <w:t>Ownership of your company</w:t>
      </w:r>
    </w:p>
    <w:p w:rsidR="00CD7BDB" w:rsidRPr="00944BE3" w:rsidRDefault="00CD7BDB" w:rsidP="005E549C">
      <w:pPr>
        <w:numPr>
          <w:ilvl w:val="0"/>
          <w:numId w:val="2"/>
        </w:numPr>
        <w:jc w:val="both"/>
        <w:rPr>
          <w:rFonts w:ascii="Calibri" w:hAnsi="Calibri"/>
        </w:rPr>
      </w:pPr>
      <w:r w:rsidRPr="00944BE3">
        <w:rPr>
          <w:rFonts w:ascii="Calibri" w:hAnsi="Calibri"/>
        </w:rPr>
        <w:t>Number of years in business</w:t>
      </w:r>
    </w:p>
    <w:p w:rsidR="00CD7BDB" w:rsidRPr="00944BE3" w:rsidRDefault="00CD7BDB" w:rsidP="005E549C">
      <w:pPr>
        <w:numPr>
          <w:ilvl w:val="0"/>
          <w:numId w:val="2"/>
        </w:numPr>
        <w:jc w:val="both"/>
        <w:rPr>
          <w:rFonts w:ascii="Calibri" w:hAnsi="Calibri"/>
        </w:rPr>
      </w:pPr>
      <w:r w:rsidRPr="00944BE3">
        <w:rPr>
          <w:rFonts w:ascii="Calibri" w:hAnsi="Calibri"/>
        </w:rPr>
        <w:t>Total number of employees</w:t>
      </w:r>
    </w:p>
    <w:p w:rsidR="00CD7BDB" w:rsidRPr="00944BE3" w:rsidRDefault="00CD7BDB" w:rsidP="005E549C">
      <w:pPr>
        <w:numPr>
          <w:ilvl w:val="0"/>
          <w:numId w:val="2"/>
        </w:numPr>
        <w:jc w:val="both"/>
        <w:rPr>
          <w:rFonts w:ascii="Calibri" w:hAnsi="Calibri"/>
        </w:rPr>
      </w:pPr>
      <w:r w:rsidRPr="00944BE3">
        <w:rPr>
          <w:rFonts w:ascii="Calibri" w:hAnsi="Calibri"/>
        </w:rPr>
        <w:t>In the case of distributorship, include the confirmation of status as an authorized distributor.</w:t>
      </w:r>
    </w:p>
    <w:p w:rsidR="00CD7BDB" w:rsidRDefault="00CD7BDB" w:rsidP="00CD7BDB">
      <w:pPr>
        <w:jc w:val="both"/>
        <w:rPr>
          <w:rFonts w:ascii="Calibri" w:hAnsi="Calibri"/>
        </w:rPr>
      </w:pPr>
    </w:p>
    <w:p w:rsidR="00CD7BDB" w:rsidRDefault="00CD7BDB" w:rsidP="00CD7BDB">
      <w:pPr>
        <w:jc w:val="both"/>
        <w:rPr>
          <w:rFonts w:ascii="Calibri" w:hAnsi="Calibri"/>
        </w:rPr>
      </w:pPr>
    </w:p>
    <w:p w:rsidR="00CD7BDB" w:rsidRDefault="00CD7BDB" w:rsidP="00CD7BDB">
      <w:pPr>
        <w:jc w:val="both"/>
        <w:rPr>
          <w:rFonts w:ascii="Calibri" w:hAnsi="Calibri"/>
        </w:rPr>
      </w:pPr>
    </w:p>
    <w:p w:rsidR="00886E81" w:rsidRDefault="00886E81" w:rsidP="00CD7BDB">
      <w:pPr>
        <w:jc w:val="both"/>
        <w:rPr>
          <w:rFonts w:ascii="Calibri" w:hAnsi="Calibri"/>
          <w:b/>
        </w:rPr>
      </w:pPr>
    </w:p>
    <w:p w:rsidR="00CD7BDB" w:rsidRPr="00944BE3" w:rsidRDefault="00CD7BDB" w:rsidP="00CD7BDB">
      <w:pPr>
        <w:jc w:val="both"/>
        <w:rPr>
          <w:rFonts w:ascii="Calibri" w:hAnsi="Calibri"/>
        </w:rPr>
      </w:pPr>
      <w:r w:rsidRPr="00944BE3">
        <w:rPr>
          <w:rFonts w:ascii="Calibri" w:hAnsi="Calibri"/>
          <w:b/>
        </w:rPr>
        <w:t>2.12 User Reference/Demonstration</w:t>
      </w:r>
    </w:p>
    <w:p w:rsidR="00CD7BDB" w:rsidRPr="00944BE3" w:rsidRDefault="00CD7BDB" w:rsidP="00CD7BDB">
      <w:pPr>
        <w:jc w:val="both"/>
        <w:rPr>
          <w:rFonts w:ascii="Calibri" w:hAnsi="Calibri"/>
        </w:rPr>
      </w:pPr>
    </w:p>
    <w:p w:rsidR="00CD7BDB" w:rsidRDefault="00CD7BDB" w:rsidP="00CD7BDB">
      <w:pPr>
        <w:jc w:val="both"/>
        <w:rPr>
          <w:rFonts w:ascii="Calibri" w:hAnsi="Calibri"/>
        </w:rPr>
      </w:pPr>
      <w:r w:rsidRPr="00944BE3">
        <w:rPr>
          <w:rFonts w:ascii="Calibri" w:hAnsi="Calibri"/>
        </w:rPr>
        <w:t xml:space="preserve">Please provide a list of </w:t>
      </w:r>
      <w:r>
        <w:rPr>
          <w:rFonts w:ascii="Calibri" w:hAnsi="Calibri"/>
        </w:rPr>
        <w:t>three</w:t>
      </w:r>
      <w:r w:rsidRPr="00944BE3">
        <w:rPr>
          <w:rFonts w:ascii="Calibri" w:hAnsi="Calibri"/>
        </w:rPr>
        <w:t xml:space="preserve"> (</w:t>
      </w:r>
      <w:r>
        <w:rPr>
          <w:rFonts w:ascii="Calibri" w:hAnsi="Calibri"/>
        </w:rPr>
        <w:t>3</w:t>
      </w:r>
      <w:r w:rsidRPr="00944BE3">
        <w:rPr>
          <w:rFonts w:ascii="Calibri" w:hAnsi="Calibri"/>
        </w:rPr>
        <w:t xml:space="preserve">) paying customers </w:t>
      </w:r>
      <w:r>
        <w:rPr>
          <w:rFonts w:ascii="Calibri" w:hAnsi="Calibri"/>
        </w:rPr>
        <w:t xml:space="preserve">that have used your company for similar equipment and/or software in your proposal.  </w:t>
      </w:r>
      <w:r w:rsidRPr="00944BE3">
        <w:rPr>
          <w:rFonts w:ascii="Calibri" w:hAnsi="Calibri"/>
        </w:rPr>
        <w:t xml:space="preserve">The list should provide a contact name, telephone number, length of time using the system and a brief description of the users’ equipment and software configuration.  Failure to provide suitable references may result in the vendor’s proposal being rejected without further consideration.  </w:t>
      </w:r>
      <w:r w:rsidR="00173B80">
        <w:rPr>
          <w:rFonts w:ascii="Calibri" w:hAnsi="Calibri"/>
        </w:rPr>
        <w:t>NMCC</w:t>
      </w:r>
      <w:r w:rsidRPr="00944BE3">
        <w:rPr>
          <w:rFonts w:ascii="Calibri" w:hAnsi="Calibri"/>
        </w:rPr>
        <w:t xml:space="preserve"> also reserves the right to contact each reference without notification to the vendor.  By submitting a proposal the vendor agrees that</w:t>
      </w:r>
      <w:r w:rsidR="00173B80">
        <w:rPr>
          <w:rFonts w:ascii="Calibri" w:hAnsi="Calibri"/>
        </w:rPr>
        <w:t xml:space="preserve"> NMCC</w:t>
      </w:r>
      <w:r w:rsidRPr="00944BE3">
        <w:rPr>
          <w:rFonts w:ascii="Calibri" w:hAnsi="Calibri"/>
        </w:rPr>
        <w:t xml:space="preserve"> may contact any references enclosed in the submitted proposal.</w:t>
      </w:r>
    </w:p>
    <w:p w:rsidR="00CD7BDB" w:rsidRPr="00944BE3" w:rsidRDefault="00CD7BDB" w:rsidP="00CD7BDB">
      <w:pPr>
        <w:jc w:val="both"/>
        <w:rPr>
          <w:rFonts w:ascii="Calibri" w:hAnsi="Calibri"/>
        </w:rPr>
      </w:pPr>
    </w:p>
    <w:p w:rsidR="00CD7BDB" w:rsidRPr="00944BE3" w:rsidRDefault="00CD7BDB" w:rsidP="00CD7BDB">
      <w:pPr>
        <w:jc w:val="both"/>
        <w:rPr>
          <w:rFonts w:ascii="Calibri" w:hAnsi="Calibri"/>
          <w:b/>
        </w:rPr>
      </w:pPr>
      <w:r w:rsidRPr="00944BE3">
        <w:rPr>
          <w:rFonts w:ascii="Calibri" w:hAnsi="Calibri"/>
          <w:b/>
        </w:rPr>
        <w:t>2.13 Delivery and Implementation Schedule</w:t>
      </w:r>
    </w:p>
    <w:p w:rsidR="00CD7BDB" w:rsidRPr="00944BE3" w:rsidRDefault="00CD7BDB" w:rsidP="00CD7BDB">
      <w:pPr>
        <w:jc w:val="both"/>
        <w:rPr>
          <w:rFonts w:ascii="Calibri" w:hAnsi="Calibri"/>
          <w:b/>
        </w:rPr>
      </w:pPr>
    </w:p>
    <w:p w:rsidR="00CD7BDB" w:rsidRPr="00944BE3" w:rsidRDefault="00173B80" w:rsidP="00CD7BDB">
      <w:pPr>
        <w:jc w:val="both"/>
        <w:rPr>
          <w:rFonts w:ascii="Calibri" w:hAnsi="Calibri"/>
        </w:rPr>
      </w:pPr>
      <w:r>
        <w:rPr>
          <w:rFonts w:ascii="Calibri" w:hAnsi="Calibri"/>
        </w:rPr>
        <w:t>NMCC</w:t>
      </w:r>
      <w:r w:rsidR="00CD7BDB" w:rsidRPr="00944BE3">
        <w:rPr>
          <w:rFonts w:ascii="Calibri" w:hAnsi="Calibri"/>
        </w:rPr>
        <w:t xml:space="preserve"> plans to install all requested equipment immediately after contract execution.  Preference </w:t>
      </w:r>
      <w:r w:rsidR="00CD7BDB">
        <w:rPr>
          <w:rFonts w:ascii="Calibri" w:hAnsi="Calibri"/>
        </w:rPr>
        <w:t>may</w:t>
      </w:r>
      <w:r w:rsidR="00CD7BDB" w:rsidRPr="00944BE3">
        <w:rPr>
          <w:rFonts w:ascii="Calibri" w:hAnsi="Calibri"/>
        </w:rPr>
        <w:t xml:space="preserve"> be given to vendors that can complete delivery within six to eight weeks of contract signing.  Availability of proposed equipment may be used in the evaluation of the proposal.  The vendor must include a realistic delivery schedule in terms of weeks following contract signing.</w:t>
      </w:r>
    </w:p>
    <w:p w:rsidR="00CD7BDB" w:rsidRPr="00944BE3" w:rsidRDefault="00CD7BDB" w:rsidP="00CD7BDB">
      <w:pPr>
        <w:jc w:val="both"/>
        <w:rPr>
          <w:rFonts w:ascii="Calibri" w:hAnsi="Calibri"/>
        </w:rPr>
      </w:pPr>
    </w:p>
    <w:p w:rsidR="00CD7BDB" w:rsidRPr="00944BE3" w:rsidRDefault="00CD7BDB" w:rsidP="00CD7BDB">
      <w:pPr>
        <w:jc w:val="both"/>
        <w:rPr>
          <w:rFonts w:ascii="Calibri" w:hAnsi="Calibri"/>
          <w:b/>
        </w:rPr>
      </w:pPr>
      <w:r w:rsidRPr="00944BE3">
        <w:rPr>
          <w:rFonts w:ascii="Calibri" w:hAnsi="Calibri"/>
          <w:b/>
        </w:rPr>
        <w:t>2.14 Demonstration Units</w:t>
      </w:r>
    </w:p>
    <w:p w:rsidR="00CD7BDB" w:rsidRPr="00944BE3" w:rsidRDefault="00CD7BDB" w:rsidP="00CD7BDB">
      <w:pPr>
        <w:jc w:val="both"/>
        <w:rPr>
          <w:rFonts w:ascii="Calibri" w:hAnsi="Calibri"/>
          <w:b/>
        </w:rPr>
      </w:pPr>
    </w:p>
    <w:p w:rsidR="00CD7BDB" w:rsidRDefault="00CD7BDB" w:rsidP="00CD7BDB">
      <w:pPr>
        <w:jc w:val="both"/>
        <w:rPr>
          <w:rFonts w:ascii="Calibri" w:hAnsi="Calibri"/>
        </w:rPr>
      </w:pPr>
      <w:r w:rsidRPr="00944BE3">
        <w:rPr>
          <w:rFonts w:ascii="Calibri" w:hAnsi="Calibri"/>
        </w:rPr>
        <w:t xml:space="preserve">Because </w:t>
      </w:r>
      <w:r w:rsidR="00173B80">
        <w:rPr>
          <w:rFonts w:ascii="Calibri" w:hAnsi="Calibri"/>
        </w:rPr>
        <w:t>NMCC</w:t>
      </w:r>
      <w:r w:rsidRPr="00944BE3">
        <w:rPr>
          <w:rFonts w:ascii="Calibri" w:hAnsi="Calibri"/>
        </w:rPr>
        <w:t xml:space="preserve"> will be making a significant</w:t>
      </w:r>
      <w:r>
        <w:rPr>
          <w:rFonts w:ascii="Calibri" w:hAnsi="Calibri"/>
        </w:rPr>
        <w:t xml:space="preserve"> continued</w:t>
      </w:r>
      <w:r w:rsidRPr="00944BE3">
        <w:rPr>
          <w:rFonts w:ascii="Calibri" w:hAnsi="Calibri"/>
        </w:rPr>
        <w:t xml:space="preserve"> investment in its wireless infrastructure it will be very carefully considering the functionality and management of the entire solution.  </w:t>
      </w:r>
      <w:r w:rsidR="00B21028">
        <w:rPr>
          <w:rFonts w:ascii="Calibri" w:hAnsi="Calibri"/>
        </w:rPr>
        <w:t>NMCC</w:t>
      </w:r>
      <w:r w:rsidRPr="00944BE3">
        <w:rPr>
          <w:rFonts w:ascii="Calibri" w:hAnsi="Calibri"/>
        </w:rPr>
        <w:t xml:space="preserve"> would strongly encourage any vendor to provide a demonstration system.  </w:t>
      </w:r>
    </w:p>
    <w:p w:rsidR="00886E81" w:rsidRPr="00944BE3" w:rsidRDefault="00886E81" w:rsidP="00CD7BDB">
      <w:pPr>
        <w:jc w:val="both"/>
        <w:rPr>
          <w:rFonts w:ascii="Calibri" w:hAnsi="Calibri"/>
        </w:rPr>
      </w:pPr>
    </w:p>
    <w:p w:rsidR="00CD7BDB" w:rsidRPr="00944BE3" w:rsidRDefault="00CD7BDB" w:rsidP="00CD7BDB">
      <w:pPr>
        <w:jc w:val="both"/>
        <w:rPr>
          <w:rFonts w:ascii="Calibri" w:hAnsi="Calibri"/>
          <w:b/>
        </w:rPr>
      </w:pPr>
      <w:r w:rsidRPr="00944BE3">
        <w:rPr>
          <w:rFonts w:ascii="Calibri" w:hAnsi="Calibri"/>
          <w:b/>
        </w:rPr>
        <w:t>2.15 Evaluation Criteria</w:t>
      </w:r>
    </w:p>
    <w:p w:rsidR="00CD7BDB" w:rsidRPr="00944BE3" w:rsidRDefault="00CD7BDB" w:rsidP="00CD7BDB">
      <w:pPr>
        <w:jc w:val="both"/>
        <w:rPr>
          <w:rFonts w:ascii="Calibri" w:hAnsi="Calibri"/>
          <w:b/>
        </w:rPr>
      </w:pPr>
    </w:p>
    <w:p w:rsidR="00CD7BDB" w:rsidRPr="00944BE3" w:rsidRDefault="00CD7BDB" w:rsidP="00E946AD">
      <w:pPr>
        <w:jc w:val="both"/>
        <w:outlineLvl w:val="0"/>
        <w:rPr>
          <w:rFonts w:ascii="Calibri" w:hAnsi="Calibri"/>
        </w:rPr>
      </w:pPr>
      <w:r w:rsidRPr="00944BE3">
        <w:rPr>
          <w:rFonts w:ascii="Calibri" w:hAnsi="Calibri"/>
        </w:rPr>
        <w:t>The following general criteria will be used to evaluate the responses.</w:t>
      </w:r>
    </w:p>
    <w:p w:rsidR="00CD7BDB" w:rsidRPr="00944BE3" w:rsidRDefault="00CD7BDB" w:rsidP="005E549C">
      <w:pPr>
        <w:numPr>
          <w:ilvl w:val="0"/>
          <w:numId w:val="3"/>
        </w:numPr>
        <w:jc w:val="both"/>
        <w:rPr>
          <w:rFonts w:ascii="Calibri" w:hAnsi="Calibri"/>
        </w:rPr>
      </w:pPr>
      <w:r w:rsidRPr="00944BE3">
        <w:rPr>
          <w:rFonts w:ascii="Calibri" w:hAnsi="Calibri"/>
        </w:rPr>
        <w:t xml:space="preserve">Ability of the </w:t>
      </w:r>
      <w:r w:rsidR="00B80AC2">
        <w:rPr>
          <w:rFonts w:ascii="Calibri" w:hAnsi="Calibri"/>
        </w:rPr>
        <w:t xml:space="preserve">design, </w:t>
      </w:r>
      <w:r w:rsidRPr="00944BE3">
        <w:rPr>
          <w:rFonts w:ascii="Calibri" w:hAnsi="Calibri"/>
        </w:rPr>
        <w:t xml:space="preserve">equipment and software to meet </w:t>
      </w:r>
      <w:r w:rsidR="00B21028">
        <w:rPr>
          <w:rFonts w:ascii="Calibri" w:hAnsi="Calibri"/>
        </w:rPr>
        <w:t>NMCC</w:t>
      </w:r>
      <w:r w:rsidRPr="00944BE3">
        <w:rPr>
          <w:rFonts w:ascii="Calibri" w:hAnsi="Calibri"/>
        </w:rPr>
        <w:t>’s general and specific integration requirements, as shown in the request, and verified by references and/or functional demonstration</w:t>
      </w:r>
    </w:p>
    <w:p w:rsidR="00CD7BDB" w:rsidRPr="00944BE3" w:rsidRDefault="00CD7BDB" w:rsidP="005E549C">
      <w:pPr>
        <w:numPr>
          <w:ilvl w:val="0"/>
          <w:numId w:val="3"/>
        </w:numPr>
        <w:jc w:val="both"/>
        <w:rPr>
          <w:rFonts w:ascii="Calibri" w:hAnsi="Calibri"/>
        </w:rPr>
      </w:pPr>
      <w:r w:rsidRPr="00944BE3">
        <w:rPr>
          <w:rFonts w:ascii="Calibri" w:hAnsi="Calibri"/>
        </w:rPr>
        <w:t>Vendor’s ability to support the requested equipment determined by the following:</w:t>
      </w:r>
    </w:p>
    <w:p w:rsidR="00CD7BDB" w:rsidRPr="00944BE3" w:rsidRDefault="00CD7BDB" w:rsidP="005E549C">
      <w:pPr>
        <w:numPr>
          <w:ilvl w:val="1"/>
          <w:numId w:val="3"/>
        </w:numPr>
        <w:jc w:val="both"/>
        <w:rPr>
          <w:rFonts w:ascii="Calibri" w:hAnsi="Calibri"/>
        </w:rPr>
      </w:pPr>
      <w:r w:rsidRPr="00944BE3">
        <w:rPr>
          <w:rFonts w:ascii="Calibri" w:hAnsi="Calibri"/>
        </w:rPr>
        <w:t>Availability to directly communicate with technical support members</w:t>
      </w:r>
    </w:p>
    <w:p w:rsidR="00CD7BDB" w:rsidRPr="00944BE3" w:rsidRDefault="00CD7BDB" w:rsidP="005E549C">
      <w:pPr>
        <w:numPr>
          <w:ilvl w:val="1"/>
          <w:numId w:val="3"/>
        </w:numPr>
        <w:jc w:val="both"/>
        <w:rPr>
          <w:rFonts w:ascii="Calibri" w:hAnsi="Calibri"/>
        </w:rPr>
      </w:pPr>
      <w:r w:rsidRPr="00944BE3">
        <w:rPr>
          <w:rFonts w:ascii="Calibri" w:hAnsi="Calibri"/>
        </w:rPr>
        <w:t>The location of technical support</w:t>
      </w:r>
    </w:p>
    <w:p w:rsidR="00CD7BDB" w:rsidRPr="00944BE3" w:rsidRDefault="00CD7BDB" w:rsidP="005E549C">
      <w:pPr>
        <w:numPr>
          <w:ilvl w:val="1"/>
          <w:numId w:val="3"/>
        </w:numPr>
        <w:jc w:val="both"/>
        <w:rPr>
          <w:rFonts w:ascii="Calibri" w:hAnsi="Calibri"/>
        </w:rPr>
      </w:pPr>
      <w:r w:rsidRPr="00944BE3">
        <w:rPr>
          <w:rFonts w:ascii="Calibri" w:hAnsi="Calibri"/>
        </w:rPr>
        <w:t>The quality of support received in the past or the testimony from the vendor’s supplied references</w:t>
      </w:r>
    </w:p>
    <w:p w:rsidR="00CD7BDB" w:rsidRPr="00944BE3" w:rsidRDefault="00CD7BDB" w:rsidP="005E549C">
      <w:pPr>
        <w:numPr>
          <w:ilvl w:val="0"/>
          <w:numId w:val="3"/>
        </w:numPr>
        <w:jc w:val="both"/>
        <w:rPr>
          <w:rFonts w:ascii="Calibri" w:hAnsi="Calibri"/>
        </w:rPr>
      </w:pPr>
      <w:r w:rsidRPr="00944BE3">
        <w:rPr>
          <w:rFonts w:ascii="Calibri" w:hAnsi="Calibri"/>
        </w:rPr>
        <w:t>Level, quality and type of client training and technical assistance provided</w:t>
      </w:r>
    </w:p>
    <w:p w:rsidR="00CD7BDB" w:rsidRPr="00944BE3" w:rsidRDefault="00CD7BDB" w:rsidP="005E549C">
      <w:pPr>
        <w:numPr>
          <w:ilvl w:val="0"/>
          <w:numId w:val="3"/>
        </w:numPr>
        <w:jc w:val="both"/>
        <w:rPr>
          <w:rFonts w:ascii="Calibri" w:hAnsi="Calibri"/>
        </w:rPr>
      </w:pPr>
      <w:r w:rsidRPr="00944BE3">
        <w:rPr>
          <w:rFonts w:ascii="Calibri" w:hAnsi="Calibri"/>
        </w:rPr>
        <w:t>Results of reference checks and on-site/off-site demonstrations</w:t>
      </w:r>
    </w:p>
    <w:p w:rsidR="00CD7BDB" w:rsidRPr="00944BE3" w:rsidRDefault="00CD7BDB" w:rsidP="005E549C">
      <w:pPr>
        <w:numPr>
          <w:ilvl w:val="0"/>
          <w:numId w:val="3"/>
        </w:numPr>
        <w:jc w:val="both"/>
        <w:rPr>
          <w:rFonts w:ascii="Calibri" w:hAnsi="Calibri"/>
        </w:rPr>
      </w:pPr>
      <w:r w:rsidRPr="00944BE3">
        <w:rPr>
          <w:rFonts w:ascii="Calibri" w:hAnsi="Calibri"/>
        </w:rPr>
        <w:t>Total cost, which considers both initial acquisition and ongoing operating costs</w:t>
      </w:r>
    </w:p>
    <w:p w:rsidR="00CD7BDB" w:rsidRPr="00944BE3" w:rsidRDefault="00CD7BDB" w:rsidP="005E549C">
      <w:pPr>
        <w:numPr>
          <w:ilvl w:val="0"/>
          <w:numId w:val="3"/>
        </w:numPr>
        <w:jc w:val="both"/>
        <w:rPr>
          <w:rFonts w:ascii="Calibri" w:hAnsi="Calibri"/>
        </w:rPr>
      </w:pPr>
      <w:r w:rsidRPr="00944BE3">
        <w:rPr>
          <w:rFonts w:ascii="Calibri" w:hAnsi="Calibri"/>
        </w:rPr>
        <w:t>Upward compatibility for future growth</w:t>
      </w:r>
    </w:p>
    <w:p w:rsidR="00CD7BDB" w:rsidRPr="00944BE3" w:rsidRDefault="00CD7BDB" w:rsidP="005E549C">
      <w:pPr>
        <w:numPr>
          <w:ilvl w:val="0"/>
          <w:numId w:val="3"/>
        </w:numPr>
        <w:jc w:val="both"/>
        <w:rPr>
          <w:rFonts w:ascii="Calibri" w:hAnsi="Calibri"/>
        </w:rPr>
      </w:pPr>
      <w:r w:rsidRPr="00944BE3">
        <w:rPr>
          <w:rFonts w:ascii="Calibri" w:hAnsi="Calibri"/>
        </w:rPr>
        <w:t xml:space="preserve">Ease of use and operation of the system according the </w:t>
      </w:r>
      <w:r w:rsidR="00B21028">
        <w:rPr>
          <w:rFonts w:ascii="Calibri" w:hAnsi="Calibri"/>
        </w:rPr>
        <w:t>NMCC</w:t>
      </w:r>
      <w:r w:rsidRPr="00944BE3">
        <w:rPr>
          <w:rFonts w:ascii="Calibri" w:hAnsi="Calibri"/>
        </w:rPr>
        <w:t>’s general and specific requirements</w:t>
      </w:r>
    </w:p>
    <w:p w:rsidR="00CD7BDB" w:rsidRPr="00944BE3" w:rsidRDefault="00CD7BDB" w:rsidP="005E549C">
      <w:pPr>
        <w:numPr>
          <w:ilvl w:val="0"/>
          <w:numId w:val="3"/>
        </w:numPr>
        <w:jc w:val="both"/>
        <w:rPr>
          <w:rFonts w:ascii="Calibri" w:hAnsi="Calibri"/>
        </w:rPr>
      </w:pPr>
      <w:r w:rsidRPr="00944BE3">
        <w:rPr>
          <w:rFonts w:ascii="Calibri" w:hAnsi="Calibri"/>
        </w:rPr>
        <w:t>Ease of data collection with open standards</w:t>
      </w:r>
    </w:p>
    <w:p w:rsidR="00CD7BDB" w:rsidRDefault="00CD7BDB" w:rsidP="005E549C">
      <w:pPr>
        <w:numPr>
          <w:ilvl w:val="0"/>
          <w:numId w:val="3"/>
        </w:numPr>
        <w:jc w:val="both"/>
        <w:rPr>
          <w:rFonts w:ascii="Calibri" w:hAnsi="Calibri"/>
        </w:rPr>
      </w:pPr>
      <w:r w:rsidRPr="00944BE3">
        <w:rPr>
          <w:rFonts w:ascii="Calibri" w:hAnsi="Calibri"/>
        </w:rPr>
        <w:t>Performance and manageability of evaluated demonstration units</w:t>
      </w:r>
    </w:p>
    <w:p w:rsidR="00553D39" w:rsidRDefault="00553D39" w:rsidP="00553D39">
      <w:pPr>
        <w:ind w:left="720"/>
        <w:jc w:val="both"/>
        <w:rPr>
          <w:rFonts w:ascii="Calibri" w:hAnsi="Calibri"/>
        </w:rPr>
      </w:pPr>
      <w:r>
        <w:rPr>
          <w:rFonts w:ascii="Calibri" w:hAnsi="Calibri"/>
        </w:rPr>
        <w:t>Proposals will be reviewed, and one vendor will be selected using the following matrix:</w:t>
      </w:r>
    </w:p>
    <w:p w:rsidR="00553D39" w:rsidRDefault="00553D39" w:rsidP="00553D39">
      <w:pPr>
        <w:ind w:left="720"/>
        <w:jc w:val="both"/>
        <w:rPr>
          <w:rFonts w:ascii="Calibri" w:hAnsi="Calibri"/>
        </w:rPr>
      </w:pPr>
    </w:p>
    <w:tbl>
      <w:tblPr>
        <w:tblStyle w:val="GridTable1Light-Accent3"/>
        <w:tblW w:w="0" w:type="auto"/>
        <w:tblLook w:val="04A0" w:firstRow="1" w:lastRow="0" w:firstColumn="1" w:lastColumn="0" w:noHBand="0" w:noVBand="1"/>
      </w:tblPr>
      <w:tblGrid>
        <w:gridCol w:w="8365"/>
        <w:gridCol w:w="985"/>
      </w:tblGrid>
      <w:tr w:rsidR="00D25D67" w:rsidTr="006C2C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5" w:type="dxa"/>
          </w:tcPr>
          <w:p w:rsidR="00D25D67" w:rsidRDefault="00D25D67" w:rsidP="00553D39">
            <w:pPr>
              <w:jc w:val="both"/>
              <w:rPr>
                <w:rFonts w:ascii="Calibri" w:hAnsi="Calibri"/>
              </w:rPr>
            </w:pPr>
            <w:r>
              <w:rPr>
                <w:rFonts w:ascii="Calibri" w:hAnsi="Calibri"/>
              </w:rPr>
              <w:t>Factor</w:t>
            </w:r>
          </w:p>
        </w:tc>
        <w:tc>
          <w:tcPr>
            <w:tcW w:w="985" w:type="dxa"/>
          </w:tcPr>
          <w:p w:rsidR="00D25D67" w:rsidRDefault="00D25D67" w:rsidP="00553D39">
            <w:pPr>
              <w:jc w:val="both"/>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Weight</w:t>
            </w:r>
          </w:p>
        </w:tc>
      </w:tr>
      <w:tr w:rsidR="00D25D67" w:rsidTr="006C2C31">
        <w:tc>
          <w:tcPr>
            <w:cnfStyle w:val="001000000000" w:firstRow="0" w:lastRow="0" w:firstColumn="1" w:lastColumn="0" w:oddVBand="0" w:evenVBand="0" w:oddHBand="0" w:evenHBand="0" w:firstRowFirstColumn="0" w:firstRowLastColumn="0" w:lastRowFirstColumn="0" w:lastRowLastColumn="0"/>
            <w:tcW w:w="8365" w:type="dxa"/>
          </w:tcPr>
          <w:p w:rsidR="00D25D67" w:rsidRDefault="006C2C31" w:rsidP="006C2C31">
            <w:pPr>
              <w:jc w:val="both"/>
              <w:rPr>
                <w:rFonts w:ascii="Calibri" w:hAnsi="Calibri"/>
              </w:rPr>
            </w:pPr>
            <w:r>
              <w:rPr>
                <w:rFonts w:ascii="Calibri" w:hAnsi="Calibri"/>
              </w:rPr>
              <w:t>Total acquisition and operating cost</w:t>
            </w:r>
          </w:p>
        </w:tc>
        <w:tc>
          <w:tcPr>
            <w:tcW w:w="985" w:type="dxa"/>
          </w:tcPr>
          <w:p w:rsidR="00D25D67" w:rsidRDefault="006C2C31" w:rsidP="006C2C31">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20%</w:t>
            </w:r>
          </w:p>
        </w:tc>
      </w:tr>
      <w:tr w:rsidR="00D25D67" w:rsidTr="006C2C31">
        <w:tc>
          <w:tcPr>
            <w:cnfStyle w:val="001000000000" w:firstRow="0" w:lastRow="0" w:firstColumn="1" w:lastColumn="0" w:oddVBand="0" w:evenVBand="0" w:oddHBand="0" w:evenHBand="0" w:firstRowFirstColumn="0" w:firstRowLastColumn="0" w:lastRowFirstColumn="0" w:lastRowLastColumn="0"/>
            <w:tcW w:w="8365" w:type="dxa"/>
          </w:tcPr>
          <w:p w:rsidR="00D25D67" w:rsidRDefault="006C2C31" w:rsidP="00553D39">
            <w:pPr>
              <w:jc w:val="both"/>
              <w:rPr>
                <w:rFonts w:ascii="Calibri" w:hAnsi="Calibri"/>
              </w:rPr>
            </w:pPr>
            <w:r>
              <w:rPr>
                <w:rFonts w:ascii="Calibri" w:hAnsi="Calibri"/>
              </w:rPr>
              <w:t>Quality of training and client support</w:t>
            </w:r>
          </w:p>
        </w:tc>
        <w:tc>
          <w:tcPr>
            <w:tcW w:w="985" w:type="dxa"/>
          </w:tcPr>
          <w:p w:rsidR="00D25D67" w:rsidRDefault="00B840C3" w:rsidP="006C2C31">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20</w:t>
            </w:r>
            <w:r w:rsidR="006C2C31">
              <w:rPr>
                <w:rFonts w:ascii="Calibri" w:hAnsi="Calibri"/>
              </w:rPr>
              <w:t>%</w:t>
            </w:r>
          </w:p>
        </w:tc>
      </w:tr>
      <w:tr w:rsidR="00D25D67" w:rsidTr="006C2C31">
        <w:tc>
          <w:tcPr>
            <w:cnfStyle w:val="001000000000" w:firstRow="0" w:lastRow="0" w:firstColumn="1" w:lastColumn="0" w:oddVBand="0" w:evenVBand="0" w:oddHBand="0" w:evenHBand="0" w:firstRowFirstColumn="0" w:firstRowLastColumn="0" w:lastRowFirstColumn="0" w:lastRowLastColumn="0"/>
            <w:tcW w:w="8365" w:type="dxa"/>
          </w:tcPr>
          <w:p w:rsidR="00D25D67" w:rsidRDefault="006C2C31" w:rsidP="00553D39">
            <w:pPr>
              <w:jc w:val="both"/>
              <w:rPr>
                <w:rFonts w:ascii="Calibri" w:hAnsi="Calibri"/>
              </w:rPr>
            </w:pPr>
            <w:r>
              <w:rPr>
                <w:rFonts w:ascii="Calibri" w:hAnsi="Calibri"/>
              </w:rPr>
              <w:t>Qualifications/references/certification</w:t>
            </w:r>
          </w:p>
        </w:tc>
        <w:tc>
          <w:tcPr>
            <w:tcW w:w="985" w:type="dxa"/>
          </w:tcPr>
          <w:p w:rsidR="00D25D67" w:rsidRDefault="006C2C31" w:rsidP="006C2C31">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5%</w:t>
            </w:r>
          </w:p>
        </w:tc>
      </w:tr>
      <w:tr w:rsidR="00D25D67" w:rsidTr="006C2C31">
        <w:tc>
          <w:tcPr>
            <w:cnfStyle w:val="001000000000" w:firstRow="0" w:lastRow="0" w:firstColumn="1" w:lastColumn="0" w:oddVBand="0" w:evenVBand="0" w:oddHBand="0" w:evenHBand="0" w:firstRowFirstColumn="0" w:firstRowLastColumn="0" w:lastRowFirstColumn="0" w:lastRowLastColumn="0"/>
            <w:tcW w:w="8365" w:type="dxa"/>
          </w:tcPr>
          <w:p w:rsidR="00D25D67" w:rsidRDefault="006C2C31" w:rsidP="00553D39">
            <w:pPr>
              <w:jc w:val="both"/>
              <w:rPr>
                <w:rFonts w:ascii="Calibri" w:hAnsi="Calibri"/>
              </w:rPr>
            </w:pPr>
            <w:r>
              <w:rPr>
                <w:rFonts w:ascii="Calibri" w:hAnsi="Calibri"/>
              </w:rPr>
              <w:t>Proposal documentation completeness/formatting</w:t>
            </w:r>
          </w:p>
        </w:tc>
        <w:tc>
          <w:tcPr>
            <w:tcW w:w="985" w:type="dxa"/>
          </w:tcPr>
          <w:p w:rsidR="00D25D67" w:rsidRDefault="006C2C31" w:rsidP="006C2C31">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5%</w:t>
            </w:r>
          </w:p>
        </w:tc>
      </w:tr>
      <w:tr w:rsidR="006C2C31" w:rsidTr="006C2C31">
        <w:tc>
          <w:tcPr>
            <w:cnfStyle w:val="001000000000" w:firstRow="0" w:lastRow="0" w:firstColumn="1" w:lastColumn="0" w:oddVBand="0" w:evenVBand="0" w:oddHBand="0" w:evenHBand="0" w:firstRowFirstColumn="0" w:firstRowLastColumn="0" w:lastRowFirstColumn="0" w:lastRowLastColumn="0"/>
            <w:tcW w:w="8365" w:type="dxa"/>
          </w:tcPr>
          <w:p w:rsidR="006C2C31" w:rsidRDefault="006C2C31" w:rsidP="00553D39">
            <w:pPr>
              <w:jc w:val="both"/>
              <w:rPr>
                <w:rFonts w:ascii="Calibri" w:hAnsi="Calibri"/>
              </w:rPr>
            </w:pPr>
            <w:r>
              <w:rPr>
                <w:rFonts w:ascii="Calibri" w:hAnsi="Calibri"/>
              </w:rPr>
              <w:t>Design compatibility, including: suitability for NMCC Campus, ease of use, ease of data collection, ease of initial integration, performance, and manageability</w:t>
            </w:r>
          </w:p>
        </w:tc>
        <w:tc>
          <w:tcPr>
            <w:tcW w:w="985" w:type="dxa"/>
          </w:tcPr>
          <w:p w:rsidR="006C2C31" w:rsidRDefault="006C2C31" w:rsidP="006C2C31">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4</w:t>
            </w:r>
            <w:r w:rsidR="00B840C3">
              <w:rPr>
                <w:rFonts w:ascii="Calibri" w:hAnsi="Calibri"/>
              </w:rPr>
              <w:t>0</w:t>
            </w:r>
            <w:r>
              <w:rPr>
                <w:rFonts w:ascii="Calibri" w:hAnsi="Calibri"/>
              </w:rPr>
              <w:t>%</w:t>
            </w:r>
          </w:p>
        </w:tc>
      </w:tr>
      <w:tr w:rsidR="00B840C3" w:rsidTr="006C2C31">
        <w:tc>
          <w:tcPr>
            <w:cnfStyle w:val="001000000000" w:firstRow="0" w:lastRow="0" w:firstColumn="1" w:lastColumn="0" w:oddVBand="0" w:evenVBand="0" w:oddHBand="0" w:evenHBand="0" w:firstRowFirstColumn="0" w:firstRowLastColumn="0" w:lastRowFirstColumn="0" w:lastRowLastColumn="0"/>
            <w:tcW w:w="8365" w:type="dxa"/>
          </w:tcPr>
          <w:p w:rsidR="00B840C3" w:rsidRDefault="00B840C3" w:rsidP="00553D39">
            <w:pPr>
              <w:jc w:val="both"/>
              <w:rPr>
                <w:rFonts w:ascii="Calibri" w:hAnsi="Calibri"/>
              </w:rPr>
            </w:pPr>
            <w:r>
              <w:rPr>
                <w:rFonts w:ascii="Calibri" w:hAnsi="Calibri"/>
              </w:rPr>
              <w:t>Delivery and implementation schedule</w:t>
            </w:r>
          </w:p>
        </w:tc>
        <w:tc>
          <w:tcPr>
            <w:tcW w:w="985" w:type="dxa"/>
          </w:tcPr>
          <w:p w:rsidR="00B840C3" w:rsidRDefault="00B840C3" w:rsidP="006C2C31">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10%</w:t>
            </w:r>
          </w:p>
        </w:tc>
      </w:tr>
    </w:tbl>
    <w:p w:rsidR="00767C65" w:rsidRDefault="00767C65" w:rsidP="00767C65">
      <w:pPr>
        <w:jc w:val="both"/>
        <w:rPr>
          <w:rFonts w:ascii="Calibri" w:hAnsi="Calibri"/>
        </w:rPr>
      </w:pPr>
    </w:p>
    <w:p w:rsidR="00767C65" w:rsidRDefault="00767C65" w:rsidP="00767C65">
      <w:pPr>
        <w:jc w:val="both"/>
        <w:rPr>
          <w:rFonts w:ascii="Calibri" w:hAnsi="Calibri"/>
        </w:rPr>
      </w:pPr>
    </w:p>
    <w:p w:rsidR="00767C65" w:rsidRDefault="00767C65" w:rsidP="00767C65">
      <w:pPr>
        <w:jc w:val="both"/>
        <w:rPr>
          <w:rFonts w:ascii="Calibri" w:hAnsi="Calibri"/>
          <w:b/>
        </w:rPr>
      </w:pPr>
      <w:r w:rsidRPr="00944BE3">
        <w:rPr>
          <w:rFonts w:ascii="Calibri" w:hAnsi="Calibri"/>
          <w:b/>
        </w:rPr>
        <w:t>2.1</w:t>
      </w:r>
      <w:r>
        <w:rPr>
          <w:rFonts w:ascii="Calibri" w:hAnsi="Calibri"/>
          <w:b/>
        </w:rPr>
        <w:t xml:space="preserve">6 Question and </w:t>
      </w:r>
      <w:r w:rsidR="002531BE">
        <w:rPr>
          <w:rFonts w:ascii="Calibri" w:hAnsi="Calibri"/>
          <w:b/>
        </w:rPr>
        <w:t>Response</w:t>
      </w:r>
      <w:r>
        <w:rPr>
          <w:rFonts w:ascii="Calibri" w:hAnsi="Calibri"/>
          <w:b/>
        </w:rPr>
        <w:t xml:space="preserve"> Schedule</w:t>
      </w:r>
    </w:p>
    <w:p w:rsidR="00B91A48" w:rsidRDefault="00B91A48" w:rsidP="00767C65">
      <w:pPr>
        <w:jc w:val="both"/>
        <w:rPr>
          <w:rFonts w:ascii="Calibri" w:hAnsi="Calibri"/>
          <w:b/>
        </w:rPr>
      </w:pPr>
    </w:p>
    <w:p w:rsidR="00AA5809" w:rsidRPr="00BA1453" w:rsidRDefault="00AA5809" w:rsidP="00BA1453">
      <w:pPr>
        <w:jc w:val="both"/>
        <w:rPr>
          <w:rFonts w:ascii="Calibri" w:hAnsi="Calibri"/>
        </w:rPr>
      </w:pPr>
      <w:r w:rsidRPr="00BA1453">
        <w:rPr>
          <w:rFonts w:ascii="Calibri" w:hAnsi="Calibri"/>
        </w:rPr>
        <w:t xml:space="preserve">All questions related to this request for proposals should be directed by email to </w:t>
      </w:r>
      <w:hyperlink r:id="rId9" w:history="1">
        <w:r w:rsidRPr="00BA1453">
          <w:rPr>
            <w:rFonts w:ascii="Calibri" w:hAnsi="Calibri"/>
          </w:rPr>
          <w:t>bingraham@nmcc.edu</w:t>
        </w:r>
      </w:hyperlink>
      <w:r w:rsidRPr="00BA1453">
        <w:rPr>
          <w:rFonts w:ascii="Calibri" w:hAnsi="Calibri"/>
        </w:rPr>
        <w:t xml:space="preserve"> </w:t>
      </w:r>
      <w:r w:rsidRPr="00BA1453">
        <w:rPr>
          <w:rFonts w:ascii="Calibri" w:hAnsi="Calibri"/>
        </w:rPr>
        <w:t xml:space="preserve">and </w:t>
      </w:r>
      <w:r w:rsidRPr="00BA1453">
        <w:rPr>
          <w:rFonts w:ascii="Calibri" w:hAnsi="Calibri"/>
        </w:rPr>
        <w:t>jaclark@nmcc.edu</w:t>
      </w:r>
      <w:r w:rsidRPr="00BA1453">
        <w:rPr>
          <w:rFonts w:ascii="Calibri" w:hAnsi="Calibri"/>
        </w:rPr>
        <w:t xml:space="preserve">.  The subject of the e-mail should clearly state "Questions: </w:t>
      </w:r>
      <w:r w:rsidRPr="00BA1453">
        <w:rPr>
          <w:rFonts w:ascii="Calibri" w:hAnsi="Calibri"/>
        </w:rPr>
        <w:t>Wireless Infrastructure Redesign</w:t>
      </w:r>
      <w:r w:rsidRPr="00BA1453">
        <w:rPr>
          <w:rFonts w:ascii="Calibri" w:hAnsi="Calibri"/>
        </w:rPr>
        <w:t>." Deadline for questions is 5:00 pm</w:t>
      </w:r>
      <w:r w:rsidR="00BA1453">
        <w:rPr>
          <w:rFonts w:ascii="Calibri" w:hAnsi="Calibri"/>
        </w:rPr>
        <w:t xml:space="preserve"> </w:t>
      </w:r>
      <w:r w:rsidR="002531BE">
        <w:rPr>
          <w:rFonts w:ascii="Calibri" w:hAnsi="Calibri"/>
        </w:rPr>
        <w:t xml:space="preserve">June 17, </w:t>
      </w:r>
      <w:r w:rsidRPr="00BA1453">
        <w:rPr>
          <w:rFonts w:ascii="Calibri" w:hAnsi="Calibri"/>
        </w:rPr>
        <w:t>2016. It is the College’s intent to r</w:t>
      </w:r>
      <w:r w:rsidR="002531BE">
        <w:rPr>
          <w:rFonts w:ascii="Calibri" w:hAnsi="Calibri"/>
        </w:rPr>
        <w:t>espond to all questions within 1</w:t>
      </w:r>
      <w:r w:rsidRPr="00BA1453">
        <w:rPr>
          <w:rFonts w:ascii="Calibri" w:hAnsi="Calibri"/>
        </w:rPr>
        <w:t xml:space="preserve"> business day, and will </w:t>
      </w:r>
      <w:r w:rsidR="002531BE">
        <w:rPr>
          <w:rFonts w:ascii="Calibri" w:hAnsi="Calibri"/>
        </w:rPr>
        <w:t>have final responses posted by 4</w:t>
      </w:r>
      <w:r w:rsidRPr="00BA1453">
        <w:rPr>
          <w:rFonts w:ascii="Calibri" w:hAnsi="Calibri"/>
        </w:rPr>
        <w:t xml:space="preserve">:00 pm on June </w:t>
      </w:r>
      <w:r w:rsidR="002531BE">
        <w:rPr>
          <w:rFonts w:ascii="Calibri" w:hAnsi="Calibri"/>
        </w:rPr>
        <w:t>20, 2016</w:t>
      </w:r>
      <w:r w:rsidRPr="00BA1453">
        <w:rPr>
          <w:rFonts w:ascii="Calibri" w:hAnsi="Calibri"/>
        </w:rPr>
        <w:t>.</w:t>
      </w:r>
    </w:p>
    <w:p w:rsidR="00B91A48" w:rsidRDefault="00B91A48" w:rsidP="00767C65">
      <w:pPr>
        <w:jc w:val="both"/>
        <w:rPr>
          <w:rFonts w:ascii="Calibri" w:hAnsi="Calibri"/>
          <w:b/>
        </w:rPr>
      </w:pPr>
    </w:p>
    <w:p w:rsidR="00AA5809" w:rsidRDefault="00D54875" w:rsidP="00767C65">
      <w:pPr>
        <w:jc w:val="both"/>
        <w:rPr>
          <w:rFonts w:ascii="Calibri" w:hAnsi="Calibri"/>
          <w:b/>
        </w:rPr>
      </w:pPr>
      <w:r w:rsidRPr="00944BE3">
        <w:rPr>
          <w:rFonts w:ascii="Calibri" w:hAnsi="Calibri"/>
          <w:b/>
        </w:rPr>
        <w:t>2.1</w:t>
      </w:r>
      <w:r>
        <w:rPr>
          <w:rFonts w:ascii="Calibri" w:hAnsi="Calibri"/>
          <w:b/>
        </w:rPr>
        <w:t>7</w:t>
      </w:r>
      <w:r>
        <w:rPr>
          <w:rFonts w:ascii="Calibri" w:hAnsi="Calibri"/>
          <w:b/>
        </w:rPr>
        <w:t xml:space="preserve"> </w:t>
      </w:r>
      <w:r>
        <w:rPr>
          <w:rFonts w:ascii="Calibri" w:hAnsi="Calibri"/>
          <w:b/>
        </w:rPr>
        <w:t>Timeline Summary</w:t>
      </w:r>
    </w:p>
    <w:p w:rsidR="00AA5809" w:rsidRDefault="00AA5809" w:rsidP="00767C65">
      <w:pPr>
        <w:jc w:val="both"/>
        <w:rPr>
          <w:rFonts w:ascii="Calibri" w:hAnsi="Calibri"/>
          <w:b/>
        </w:rPr>
      </w:pPr>
    </w:p>
    <w:p w:rsidR="00AA5809" w:rsidRPr="00D54875" w:rsidRDefault="00AA5809" w:rsidP="00D54875">
      <w:pPr>
        <w:rPr>
          <w:rFonts w:ascii="Calibri" w:hAnsi="Calibri"/>
        </w:rPr>
      </w:pPr>
      <w:r w:rsidRPr="00D54875">
        <w:rPr>
          <w:rFonts w:ascii="Calibri" w:hAnsi="Calibri"/>
        </w:rPr>
        <w:t xml:space="preserve">Intent to Respond: </w:t>
      </w:r>
      <w:r w:rsidR="00A449E8">
        <w:rPr>
          <w:rFonts w:ascii="Calibri" w:hAnsi="Calibri"/>
        </w:rPr>
        <w:t>June 13, 2016</w:t>
      </w:r>
      <w:r w:rsidRPr="00D54875">
        <w:rPr>
          <w:rFonts w:ascii="Calibri" w:hAnsi="Calibri"/>
        </w:rPr>
        <w:t xml:space="preserve"> at 9:00am</w:t>
      </w:r>
    </w:p>
    <w:p w:rsidR="00AA5809" w:rsidRPr="00D54875" w:rsidRDefault="00AA5809" w:rsidP="00D54875">
      <w:pPr>
        <w:rPr>
          <w:rFonts w:ascii="Calibri" w:hAnsi="Calibri"/>
        </w:rPr>
      </w:pPr>
      <w:r w:rsidRPr="00D54875">
        <w:rPr>
          <w:rFonts w:ascii="Calibri" w:hAnsi="Calibri"/>
        </w:rPr>
        <w:t xml:space="preserve">Deadline for questions: </w:t>
      </w:r>
      <w:r w:rsidR="00A449E8">
        <w:rPr>
          <w:rFonts w:ascii="Calibri" w:hAnsi="Calibri"/>
        </w:rPr>
        <w:t>June 17, 2016 at 5</w:t>
      </w:r>
      <w:r w:rsidRPr="00D54875">
        <w:rPr>
          <w:rFonts w:ascii="Calibri" w:hAnsi="Calibri"/>
        </w:rPr>
        <w:t>:00pm</w:t>
      </w:r>
      <w:r w:rsidRPr="00D54875">
        <w:rPr>
          <w:rFonts w:ascii="Calibri" w:hAnsi="Calibri"/>
        </w:rPr>
        <w:br/>
        <w:t xml:space="preserve">Answers will be posted: </w:t>
      </w:r>
      <w:r w:rsidR="00A449E8">
        <w:rPr>
          <w:rFonts w:ascii="Calibri" w:hAnsi="Calibri"/>
        </w:rPr>
        <w:t>June 20, 2016 at 4:00pm</w:t>
      </w:r>
      <w:r w:rsidRPr="00D54875">
        <w:rPr>
          <w:rFonts w:ascii="Calibri" w:hAnsi="Calibri"/>
        </w:rPr>
        <w:t xml:space="preserve"> </w:t>
      </w:r>
      <w:r w:rsidRPr="00D54875">
        <w:rPr>
          <w:rFonts w:ascii="Calibri" w:hAnsi="Calibri"/>
        </w:rPr>
        <w:br/>
        <w:t xml:space="preserve">Bid Close: </w:t>
      </w:r>
      <w:r w:rsidR="00A449E8">
        <w:rPr>
          <w:rFonts w:ascii="Calibri" w:hAnsi="Calibri"/>
        </w:rPr>
        <w:t>June 22, 2016</w:t>
      </w:r>
      <w:bookmarkStart w:id="0" w:name="_GoBack"/>
      <w:bookmarkEnd w:id="0"/>
      <w:r w:rsidRPr="00D54875">
        <w:rPr>
          <w:rFonts w:ascii="Calibri" w:hAnsi="Calibri"/>
        </w:rPr>
        <w:t xml:space="preserve"> at 2:00pm</w:t>
      </w:r>
    </w:p>
    <w:p w:rsidR="00AA5809" w:rsidRDefault="00AA5809" w:rsidP="00767C65">
      <w:pPr>
        <w:jc w:val="both"/>
        <w:rPr>
          <w:rFonts w:ascii="Calibri" w:hAnsi="Calibri"/>
          <w:b/>
        </w:rPr>
      </w:pPr>
    </w:p>
    <w:p w:rsidR="00977A60" w:rsidRDefault="00977A60" w:rsidP="00767C65">
      <w:pPr>
        <w:jc w:val="both"/>
        <w:rPr>
          <w:rFonts w:ascii="Calibri" w:hAnsi="Calibri"/>
          <w:b/>
        </w:rPr>
      </w:pPr>
    </w:p>
    <w:p w:rsidR="00977A60" w:rsidRPr="00944BE3" w:rsidRDefault="00977A60" w:rsidP="00767C65">
      <w:pPr>
        <w:jc w:val="both"/>
        <w:rPr>
          <w:rFonts w:ascii="Calibri" w:hAnsi="Calibri"/>
          <w:b/>
        </w:rPr>
      </w:pPr>
    </w:p>
    <w:p w:rsidR="00767C65" w:rsidRPr="00944BE3" w:rsidRDefault="00767C65" w:rsidP="00767C65">
      <w:pPr>
        <w:jc w:val="both"/>
        <w:rPr>
          <w:rFonts w:ascii="Calibri" w:hAnsi="Calibri"/>
        </w:rPr>
      </w:pPr>
    </w:p>
    <w:p w:rsidR="00CD7BDB" w:rsidRPr="00944BE3" w:rsidRDefault="00CD7BDB" w:rsidP="00CD7BDB">
      <w:pPr>
        <w:pBdr>
          <w:bottom w:val="single" w:sz="12" w:space="1" w:color="auto"/>
        </w:pBdr>
        <w:jc w:val="both"/>
        <w:outlineLvl w:val="0"/>
        <w:rPr>
          <w:rFonts w:ascii="Calibri" w:hAnsi="Calibri"/>
          <w:b/>
        </w:rPr>
      </w:pPr>
      <w:r w:rsidRPr="00944BE3">
        <w:rPr>
          <w:rFonts w:ascii="Calibri" w:hAnsi="Calibri"/>
        </w:rPr>
        <w:br w:type="page"/>
      </w:r>
      <w:r w:rsidRPr="00944BE3">
        <w:rPr>
          <w:rFonts w:ascii="Calibri" w:hAnsi="Calibri"/>
          <w:b/>
        </w:rPr>
        <w:lastRenderedPageBreak/>
        <w:t xml:space="preserve">Section 3 – General </w:t>
      </w:r>
      <w:r w:rsidR="00262BC4">
        <w:rPr>
          <w:rFonts w:ascii="Calibri" w:hAnsi="Calibri"/>
          <w:b/>
        </w:rPr>
        <w:t>Wireless</w:t>
      </w:r>
      <w:r w:rsidRPr="00944BE3">
        <w:rPr>
          <w:rFonts w:ascii="Calibri" w:hAnsi="Calibri"/>
          <w:b/>
        </w:rPr>
        <w:t xml:space="preserve"> Requirements</w:t>
      </w:r>
    </w:p>
    <w:p w:rsidR="00CD7BDB" w:rsidRPr="00944BE3" w:rsidRDefault="00CD7BDB" w:rsidP="00CD7BDB">
      <w:pPr>
        <w:jc w:val="both"/>
        <w:rPr>
          <w:rFonts w:ascii="Calibri" w:hAnsi="Calibri"/>
        </w:rPr>
      </w:pPr>
    </w:p>
    <w:p w:rsidR="00CD7BDB" w:rsidRPr="00944BE3" w:rsidRDefault="00CD7BDB" w:rsidP="00CD7BDB">
      <w:pPr>
        <w:jc w:val="both"/>
        <w:outlineLvl w:val="0"/>
        <w:rPr>
          <w:rFonts w:ascii="Calibri" w:hAnsi="Calibri"/>
        </w:rPr>
      </w:pPr>
      <w:r w:rsidRPr="00944BE3">
        <w:rPr>
          <w:rFonts w:ascii="Calibri" w:hAnsi="Calibri"/>
        </w:rPr>
        <w:t>The proposed equipment must completely adhere to the following requirements.</w:t>
      </w:r>
    </w:p>
    <w:p w:rsidR="00CD7BDB" w:rsidRPr="00944BE3" w:rsidRDefault="00CD7BDB" w:rsidP="00CD7BDB">
      <w:pPr>
        <w:jc w:val="both"/>
        <w:rPr>
          <w:rFonts w:ascii="Calibri" w:hAnsi="Calibri"/>
        </w:rPr>
      </w:pPr>
    </w:p>
    <w:p w:rsidR="00CD7BDB" w:rsidRPr="00944BE3" w:rsidRDefault="00CD7BDB" w:rsidP="005E549C">
      <w:pPr>
        <w:numPr>
          <w:ilvl w:val="1"/>
          <w:numId w:val="6"/>
        </w:numPr>
        <w:jc w:val="both"/>
        <w:rPr>
          <w:rFonts w:ascii="Calibri" w:hAnsi="Calibri"/>
        </w:rPr>
      </w:pPr>
      <w:r w:rsidRPr="00944BE3">
        <w:rPr>
          <w:rFonts w:ascii="Calibri" w:hAnsi="Calibri"/>
          <w:b/>
        </w:rPr>
        <w:t>Management &amp; Data Collection</w:t>
      </w:r>
    </w:p>
    <w:p w:rsidR="00CD7BDB" w:rsidRPr="00944BE3" w:rsidRDefault="00CD7BDB" w:rsidP="00CD7BDB">
      <w:pPr>
        <w:jc w:val="both"/>
        <w:rPr>
          <w:rFonts w:ascii="Calibri" w:hAnsi="Calibri"/>
          <w:b/>
        </w:rPr>
      </w:pPr>
    </w:p>
    <w:p w:rsidR="00CD7BDB" w:rsidRPr="00944BE3" w:rsidRDefault="00CD7BDB" w:rsidP="005E549C">
      <w:pPr>
        <w:numPr>
          <w:ilvl w:val="0"/>
          <w:numId w:val="5"/>
        </w:numPr>
        <w:jc w:val="both"/>
        <w:rPr>
          <w:rFonts w:ascii="Calibri" w:hAnsi="Calibri"/>
        </w:rPr>
      </w:pPr>
      <w:r w:rsidRPr="00944BE3">
        <w:rPr>
          <w:rFonts w:ascii="Calibri" w:hAnsi="Calibri"/>
        </w:rPr>
        <w:t>SSH – CLI based</w:t>
      </w:r>
      <w:r>
        <w:rPr>
          <w:rFonts w:ascii="Calibri" w:hAnsi="Calibri"/>
        </w:rPr>
        <w:t xml:space="preserve"> and/or;</w:t>
      </w:r>
    </w:p>
    <w:p w:rsidR="00CD7BDB" w:rsidRPr="00944BE3" w:rsidRDefault="00CD7BDB" w:rsidP="005E549C">
      <w:pPr>
        <w:numPr>
          <w:ilvl w:val="0"/>
          <w:numId w:val="5"/>
        </w:numPr>
        <w:jc w:val="both"/>
        <w:rPr>
          <w:rFonts w:ascii="Calibri" w:hAnsi="Calibri"/>
        </w:rPr>
      </w:pPr>
      <w:r w:rsidRPr="00944BE3">
        <w:rPr>
          <w:rFonts w:ascii="Calibri" w:hAnsi="Calibri"/>
        </w:rPr>
        <w:t>Web – Browser based</w:t>
      </w:r>
    </w:p>
    <w:p w:rsidR="00CD7BDB" w:rsidRPr="00944BE3" w:rsidRDefault="00CD7BDB" w:rsidP="005E549C">
      <w:pPr>
        <w:numPr>
          <w:ilvl w:val="0"/>
          <w:numId w:val="5"/>
        </w:numPr>
        <w:jc w:val="both"/>
        <w:rPr>
          <w:rFonts w:ascii="Calibri" w:hAnsi="Calibri"/>
        </w:rPr>
      </w:pPr>
      <w:r w:rsidRPr="00944BE3">
        <w:rPr>
          <w:rFonts w:ascii="Calibri" w:hAnsi="Calibri"/>
        </w:rPr>
        <w:t>Ability to collect data using well defined standards</w:t>
      </w:r>
    </w:p>
    <w:p w:rsidR="00CD7BDB" w:rsidRPr="00944BE3" w:rsidRDefault="00CD7BDB" w:rsidP="005E549C">
      <w:pPr>
        <w:numPr>
          <w:ilvl w:val="0"/>
          <w:numId w:val="5"/>
        </w:numPr>
        <w:jc w:val="both"/>
        <w:rPr>
          <w:rFonts w:ascii="Calibri" w:hAnsi="Calibri"/>
        </w:rPr>
      </w:pPr>
      <w:r w:rsidRPr="00944BE3">
        <w:rPr>
          <w:rFonts w:ascii="Calibri" w:hAnsi="Calibri"/>
        </w:rPr>
        <w:t>Ability to collect data and</w:t>
      </w:r>
      <w:r>
        <w:rPr>
          <w:rFonts w:ascii="Calibri" w:hAnsi="Calibri"/>
        </w:rPr>
        <w:t xml:space="preserve"> identify</w:t>
      </w:r>
      <w:r w:rsidRPr="00944BE3">
        <w:rPr>
          <w:rFonts w:ascii="Calibri" w:hAnsi="Calibri"/>
        </w:rPr>
        <w:t xml:space="preserve"> r</w:t>
      </w:r>
      <w:r w:rsidR="000B1DA8">
        <w:rPr>
          <w:rFonts w:ascii="Calibri" w:hAnsi="Calibri"/>
        </w:rPr>
        <w:t>ogue</w:t>
      </w:r>
      <w:r w:rsidRPr="00944BE3">
        <w:rPr>
          <w:rFonts w:ascii="Calibri" w:hAnsi="Calibri"/>
        </w:rPr>
        <w:t xml:space="preserve"> equipment</w:t>
      </w:r>
    </w:p>
    <w:p w:rsidR="00CD7BDB" w:rsidRDefault="00CD7BDB" w:rsidP="005E549C">
      <w:pPr>
        <w:numPr>
          <w:ilvl w:val="0"/>
          <w:numId w:val="5"/>
        </w:numPr>
        <w:jc w:val="both"/>
        <w:rPr>
          <w:rFonts w:ascii="Calibri" w:hAnsi="Calibri"/>
        </w:rPr>
      </w:pPr>
      <w:r w:rsidRPr="00944BE3">
        <w:rPr>
          <w:rFonts w:ascii="Calibri" w:hAnsi="Calibri"/>
        </w:rPr>
        <w:t>Ability to recover from serious failures</w:t>
      </w:r>
    </w:p>
    <w:p w:rsidR="00262BC4" w:rsidRPr="00944BE3" w:rsidRDefault="00262BC4" w:rsidP="005E549C">
      <w:pPr>
        <w:numPr>
          <w:ilvl w:val="0"/>
          <w:numId w:val="5"/>
        </w:numPr>
        <w:jc w:val="both"/>
        <w:rPr>
          <w:rFonts w:ascii="Calibri" w:hAnsi="Calibri"/>
        </w:rPr>
      </w:pPr>
      <w:r w:rsidRPr="00944BE3">
        <w:rPr>
          <w:rFonts w:ascii="Calibri" w:hAnsi="Calibri"/>
        </w:rPr>
        <w:t>Ability to view and create reports of all traffic statistics</w:t>
      </w:r>
    </w:p>
    <w:p w:rsidR="00CD7BDB" w:rsidRPr="00944BE3" w:rsidRDefault="00CD7BDB" w:rsidP="00CD7BDB">
      <w:pPr>
        <w:jc w:val="both"/>
        <w:rPr>
          <w:rFonts w:ascii="Calibri" w:hAnsi="Calibri"/>
          <w:b/>
        </w:rPr>
      </w:pPr>
    </w:p>
    <w:p w:rsidR="00CD7BDB" w:rsidRPr="00944BE3" w:rsidRDefault="00CD7BDB" w:rsidP="005E549C">
      <w:pPr>
        <w:numPr>
          <w:ilvl w:val="1"/>
          <w:numId w:val="6"/>
        </w:numPr>
        <w:jc w:val="both"/>
        <w:rPr>
          <w:rFonts w:ascii="Calibri" w:hAnsi="Calibri"/>
        </w:rPr>
      </w:pPr>
      <w:r w:rsidRPr="00944BE3">
        <w:rPr>
          <w:rFonts w:ascii="Calibri" w:hAnsi="Calibri"/>
          <w:b/>
        </w:rPr>
        <w:t>Security</w:t>
      </w:r>
    </w:p>
    <w:p w:rsidR="00CD7BDB" w:rsidRPr="00944BE3" w:rsidRDefault="00CD7BDB" w:rsidP="00CD7BDB">
      <w:pPr>
        <w:jc w:val="both"/>
        <w:rPr>
          <w:rFonts w:ascii="Calibri" w:hAnsi="Calibri"/>
          <w:b/>
        </w:rPr>
      </w:pPr>
    </w:p>
    <w:p w:rsidR="00CD7BDB" w:rsidRPr="00944BE3" w:rsidRDefault="00CD7BDB" w:rsidP="005E549C">
      <w:pPr>
        <w:numPr>
          <w:ilvl w:val="0"/>
          <w:numId w:val="7"/>
        </w:numPr>
        <w:jc w:val="both"/>
        <w:rPr>
          <w:rFonts w:ascii="Calibri" w:hAnsi="Calibri"/>
        </w:rPr>
      </w:pPr>
      <w:r w:rsidRPr="00944BE3">
        <w:rPr>
          <w:rFonts w:ascii="Calibri" w:hAnsi="Calibri"/>
        </w:rPr>
        <w:t>Support the use of standard Access Control Lists</w:t>
      </w:r>
    </w:p>
    <w:p w:rsidR="00CD7BDB" w:rsidRPr="00944BE3" w:rsidRDefault="00CD7BDB" w:rsidP="005E549C">
      <w:pPr>
        <w:numPr>
          <w:ilvl w:val="0"/>
          <w:numId w:val="7"/>
        </w:numPr>
        <w:jc w:val="both"/>
        <w:rPr>
          <w:rFonts w:ascii="Calibri" w:hAnsi="Calibri"/>
        </w:rPr>
      </w:pPr>
      <w:r w:rsidRPr="00944BE3">
        <w:rPr>
          <w:rFonts w:ascii="Calibri" w:hAnsi="Calibri"/>
        </w:rPr>
        <w:t>Support the use of extended Access Control Lists</w:t>
      </w:r>
    </w:p>
    <w:p w:rsidR="00CD7BDB" w:rsidRPr="00944BE3" w:rsidRDefault="00CD7BDB" w:rsidP="005E549C">
      <w:pPr>
        <w:numPr>
          <w:ilvl w:val="0"/>
          <w:numId w:val="7"/>
        </w:numPr>
        <w:jc w:val="both"/>
        <w:rPr>
          <w:rFonts w:ascii="Calibri" w:hAnsi="Calibri"/>
        </w:rPr>
      </w:pPr>
      <w:r w:rsidRPr="00944BE3">
        <w:rPr>
          <w:rFonts w:ascii="Calibri" w:hAnsi="Calibri"/>
        </w:rPr>
        <w:t>Support the ability to authenticate a user who is performing management tasks from a RADIUS server</w:t>
      </w:r>
    </w:p>
    <w:p w:rsidR="00CD7BDB" w:rsidRPr="00944BE3" w:rsidRDefault="00CD7BDB" w:rsidP="005E549C">
      <w:pPr>
        <w:numPr>
          <w:ilvl w:val="0"/>
          <w:numId w:val="7"/>
        </w:numPr>
        <w:jc w:val="both"/>
        <w:rPr>
          <w:rFonts w:ascii="Calibri" w:hAnsi="Calibri"/>
        </w:rPr>
      </w:pPr>
      <w:r w:rsidRPr="00944BE3">
        <w:rPr>
          <w:rFonts w:ascii="Calibri" w:hAnsi="Calibri"/>
        </w:rPr>
        <w:t>Support the ability to authenticate a user who is requesting access</w:t>
      </w:r>
    </w:p>
    <w:p w:rsidR="00CD7BDB" w:rsidRPr="00944BE3" w:rsidRDefault="00CD7BDB" w:rsidP="005E549C">
      <w:pPr>
        <w:numPr>
          <w:ilvl w:val="0"/>
          <w:numId w:val="7"/>
        </w:numPr>
        <w:jc w:val="both"/>
        <w:rPr>
          <w:rFonts w:ascii="Calibri" w:hAnsi="Calibri"/>
        </w:rPr>
      </w:pPr>
      <w:r w:rsidRPr="00944BE3">
        <w:rPr>
          <w:rFonts w:ascii="Calibri" w:hAnsi="Calibri"/>
        </w:rPr>
        <w:t>Support the ability to secure a port</w:t>
      </w:r>
      <w:r>
        <w:rPr>
          <w:rFonts w:ascii="Calibri" w:hAnsi="Calibri"/>
        </w:rPr>
        <w:t xml:space="preserve"> or connection</w:t>
      </w:r>
      <w:r w:rsidRPr="00944BE3">
        <w:rPr>
          <w:rFonts w:ascii="Calibri" w:hAnsi="Calibri"/>
        </w:rPr>
        <w:t xml:space="preserve"> with MAC based authentication</w:t>
      </w:r>
    </w:p>
    <w:p w:rsidR="00CD7BDB" w:rsidRPr="00944BE3" w:rsidRDefault="00CD7BDB" w:rsidP="00CD7BDB">
      <w:pPr>
        <w:jc w:val="both"/>
        <w:rPr>
          <w:rFonts w:ascii="Calibri" w:hAnsi="Calibri"/>
        </w:rPr>
      </w:pPr>
    </w:p>
    <w:p w:rsidR="00CD7BDB" w:rsidRPr="00944BE3" w:rsidRDefault="00CD7BDB" w:rsidP="00CD7BDB">
      <w:pPr>
        <w:jc w:val="both"/>
        <w:rPr>
          <w:rFonts w:ascii="Calibri" w:hAnsi="Calibri"/>
          <w:b/>
        </w:rPr>
      </w:pPr>
    </w:p>
    <w:p w:rsidR="002625CD" w:rsidRDefault="002625CD" w:rsidP="002625CD">
      <w:pPr>
        <w:ind w:left="720"/>
        <w:jc w:val="both"/>
        <w:rPr>
          <w:rFonts w:ascii="Calibri" w:hAnsi="Calibri"/>
          <w:b/>
        </w:rPr>
      </w:pPr>
    </w:p>
    <w:p w:rsidR="00CD7BDB" w:rsidRPr="00944BE3" w:rsidRDefault="00CD7BDB" w:rsidP="00CD7BDB">
      <w:pPr>
        <w:jc w:val="both"/>
        <w:rPr>
          <w:rFonts w:ascii="Calibri" w:hAnsi="Calibri"/>
          <w:b/>
        </w:rPr>
      </w:pPr>
    </w:p>
    <w:p w:rsidR="00CD7BDB" w:rsidRPr="00944BE3" w:rsidRDefault="00CD7BDB" w:rsidP="00CD7BDB">
      <w:pPr>
        <w:pBdr>
          <w:bottom w:val="single" w:sz="12" w:space="1" w:color="auto"/>
        </w:pBdr>
        <w:jc w:val="both"/>
        <w:outlineLvl w:val="0"/>
        <w:rPr>
          <w:rFonts w:ascii="Calibri" w:hAnsi="Calibri"/>
          <w:b/>
        </w:rPr>
      </w:pPr>
      <w:r w:rsidRPr="00944BE3">
        <w:rPr>
          <w:rFonts w:ascii="Calibri" w:hAnsi="Calibri"/>
        </w:rPr>
        <w:br w:type="page"/>
      </w:r>
      <w:r w:rsidRPr="00944BE3">
        <w:rPr>
          <w:rFonts w:ascii="Calibri" w:hAnsi="Calibri"/>
          <w:b/>
        </w:rPr>
        <w:lastRenderedPageBreak/>
        <w:t>Section 4 –</w:t>
      </w:r>
      <w:r w:rsidR="00491346">
        <w:rPr>
          <w:rFonts w:ascii="Calibri" w:hAnsi="Calibri"/>
          <w:b/>
        </w:rPr>
        <w:t xml:space="preserve"> Design </w:t>
      </w:r>
      <w:r w:rsidR="00C35B0C">
        <w:rPr>
          <w:rFonts w:ascii="Calibri" w:hAnsi="Calibri"/>
          <w:b/>
        </w:rPr>
        <w:t>Criteria</w:t>
      </w:r>
      <w:r w:rsidR="00491346">
        <w:rPr>
          <w:rFonts w:ascii="Calibri" w:hAnsi="Calibri"/>
          <w:b/>
        </w:rPr>
        <w:t xml:space="preserve"> </w:t>
      </w:r>
    </w:p>
    <w:p w:rsidR="00CD7BDB" w:rsidRPr="00944BE3" w:rsidRDefault="00CD7BDB" w:rsidP="00CD7BDB">
      <w:pPr>
        <w:jc w:val="both"/>
        <w:rPr>
          <w:rFonts w:ascii="Calibri" w:hAnsi="Calibri"/>
          <w:b/>
        </w:rPr>
      </w:pPr>
    </w:p>
    <w:p w:rsidR="00CD7BDB" w:rsidRPr="00944BE3" w:rsidRDefault="00CD7BDB" w:rsidP="00CD7BDB">
      <w:pPr>
        <w:jc w:val="both"/>
        <w:rPr>
          <w:rFonts w:ascii="Calibri" w:hAnsi="Calibri"/>
        </w:rPr>
      </w:pPr>
      <w:r w:rsidRPr="00944BE3">
        <w:rPr>
          <w:rFonts w:ascii="Calibri" w:hAnsi="Calibri"/>
        </w:rPr>
        <w:t xml:space="preserve">The vendor should ensure that </w:t>
      </w:r>
      <w:r w:rsidR="00C35B0C">
        <w:rPr>
          <w:rFonts w:ascii="Calibri" w:hAnsi="Calibri"/>
        </w:rPr>
        <w:t>following design criteria are addressed:</w:t>
      </w:r>
      <w:r w:rsidRPr="00944BE3">
        <w:rPr>
          <w:rFonts w:ascii="Calibri" w:hAnsi="Calibri"/>
        </w:rPr>
        <w:t xml:space="preserve">  </w:t>
      </w:r>
    </w:p>
    <w:p w:rsidR="00CD7BDB" w:rsidRPr="00944BE3" w:rsidRDefault="00CD7BDB" w:rsidP="00CD7BDB">
      <w:pPr>
        <w:jc w:val="both"/>
        <w:rPr>
          <w:rFonts w:ascii="Calibri" w:hAnsi="Calibri"/>
          <w:b/>
        </w:rPr>
      </w:pPr>
    </w:p>
    <w:p w:rsidR="00CD7BDB" w:rsidRPr="00944BE3" w:rsidRDefault="00B5367E" w:rsidP="005E549C">
      <w:pPr>
        <w:numPr>
          <w:ilvl w:val="0"/>
          <w:numId w:val="8"/>
        </w:numPr>
        <w:tabs>
          <w:tab w:val="clear" w:pos="1080"/>
          <w:tab w:val="num" w:pos="720"/>
        </w:tabs>
        <w:ind w:left="720"/>
        <w:jc w:val="both"/>
        <w:rPr>
          <w:rFonts w:ascii="Calibri" w:hAnsi="Calibri"/>
          <w:b/>
        </w:rPr>
      </w:pPr>
      <w:r>
        <w:rPr>
          <w:rFonts w:ascii="Calibri" w:hAnsi="Calibri"/>
          <w:b/>
        </w:rPr>
        <w:t>Coverage</w:t>
      </w:r>
    </w:p>
    <w:p w:rsidR="00CD7BDB" w:rsidRPr="00944BE3" w:rsidRDefault="00CD7BDB" w:rsidP="00CD7BDB">
      <w:pPr>
        <w:ind w:left="720"/>
        <w:jc w:val="both"/>
        <w:rPr>
          <w:rFonts w:ascii="Calibri" w:hAnsi="Calibri"/>
          <w:b/>
        </w:rPr>
      </w:pPr>
    </w:p>
    <w:p w:rsidR="00CD7BDB" w:rsidRPr="00C759B9" w:rsidRDefault="00B21028" w:rsidP="00CD7BDB">
      <w:pPr>
        <w:jc w:val="both"/>
        <w:rPr>
          <w:rFonts w:ascii="Calibri" w:hAnsi="Calibri"/>
          <w:b/>
        </w:rPr>
      </w:pPr>
      <w:r>
        <w:rPr>
          <w:rFonts w:ascii="Calibri" w:hAnsi="Calibri"/>
        </w:rPr>
        <w:t>NMCC</w:t>
      </w:r>
      <w:r w:rsidR="00CD7BDB">
        <w:rPr>
          <w:rFonts w:ascii="Calibri" w:hAnsi="Calibri"/>
        </w:rPr>
        <w:t xml:space="preserve"> </w:t>
      </w:r>
      <w:r w:rsidR="00B5367E">
        <w:rPr>
          <w:rFonts w:ascii="Calibri" w:hAnsi="Calibri"/>
        </w:rPr>
        <w:t>would like the design to take into effect the existing infrastructure coverage as well as the expansion of uncovered areas, including but not limited to:  new buildings, outdoor public areas and existing ‘black holes”.</w:t>
      </w:r>
    </w:p>
    <w:p w:rsidR="00CD7BDB" w:rsidRPr="00944BE3" w:rsidRDefault="00CD7BDB" w:rsidP="00CD7BDB">
      <w:pPr>
        <w:jc w:val="both"/>
        <w:rPr>
          <w:rFonts w:ascii="Calibri" w:hAnsi="Calibri"/>
        </w:rPr>
      </w:pPr>
    </w:p>
    <w:p w:rsidR="00CD7BDB" w:rsidRPr="00944BE3" w:rsidRDefault="00B5367E" w:rsidP="005E549C">
      <w:pPr>
        <w:numPr>
          <w:ilvl w:val="0"/>
          <w:numId w:val="8"/>
        </w:numPr>
        <w:tabs>
          <w:tab w:val="clear" w:pos="1080"/>
          <w:tab w:val="num" w:pos="720"/>
        </w:tabs>
        <w:ind w:left="720"/>
        <w:jc w:val="both"/>
        <w:rPr>
          <w:rFonts w:ascii="Calibri" w:hAnsi="Calibri"/>
          <w:b/>
        </w:rPr>
      </w:pPr>
      <w:r>
        <w:rPr>
          <w:rFonts w:ascii="Calibri" w:hAnsi="Calibri"/>
          <w:b/>
        </w:rPr>
        <w:t>Interference and Points of Contention</w:t>
      </w:r>
    </w:p>
    <w:p w:rsidR="00CD7BDB" w:rsidRPr="00944BE3" w:rsidRDefault="00CD7BDB" w:rsidP="00CD7BDB">
      <w:pPr>
        <w:jc w:val="both"/>
        <w:rPr>
          <w:rFonts w:ascii="Calibri" w:hAnsi="Calibri"/>
          <w:b/>
        </w:rPr>
      </w:pPr>
    </w:p>
    <w:p w:rsidR="005E549C" w:rsidRDefault="00B21028" w:rsidP="00CD7BDB">
      <w:pPr>
        <w:jc w:val="both"/>
        <w:rPr>
          <w:rFonts w:ascii="Calibri" w:hAnsi="Calibri"/>
        </w:rPr>
      </w:pPr>
      <w:r>
        <w:rPr>
          <w:rFonts w:ascii="Calibri" w:hAnsi="Calibri"/>
        </w:rPr>
        <w:t>NMCC</w:t>
      </w:r>
      <w:r w:rsidR="00CD7BDB">
        <w:rPr>
          <w:rFonts w:ascii="Calibri" w:hAnsi="Calibri"/>
        </w:rPr>
        <w:t xml:space="preserve"> </w:t>
      </w:r>
      <w:r w:rsidR="00B5367E">
        <w:rPr>
          <w:rFonts w:ascii="Calibri" w:hAnsi="Calibri"/>
        </w:rPr>
        <w:t>would like the plan to include</w:t>
      </w:r>
      <w:r w:rsidR="005E549C">
        <w:rPr>
          <w:rFonts w:ascii="Calibri" w:hAnsi="Calibri"/>
        </w:rPr>
        <w:t>:</w:t>
      </w:r>
    </w:p>
    <w:p w:rsidR="005E549C" w:rsidRDefault="00B5367E" w:rsidP="005E549C">
      <w:pPr>
        <w:pStyle w:val="ListParagraph"/>
        <w:numPr>
          <w:ilvl w:val="0"/>
          <w:numId w:val="14"/>
        </w:numPr>
        <w:jc w:val="both"/>
        <w:rPr>
          <w:rFonts w:ascii="Calibri" w:hAnsi="Calibri"/>
        </w:rPr>
      </w:pPr>
      <w:r w:rsidRPr="005E549C">
        <w:rPr>
          <w:rFonts w:ascii="Calibri" w:hAnsi="Calibri"/>
        </w:rPr>
        <w:t xml:space="preserve">a spectrum analysis that will identify areas of interference </w:t>
      </w:r>
    </w:p>
    <w:p w:rsidR="005E549C" w:rsidRDefault="005E549C" w:rsidP="005E549C">
      <w:pPr>
        <w:pStyle w:val="ListParagraph"/>
        <w:numPr>
          <w:ilvl w:val="0"/>
          <w:numId w:val="14"/>
        </w:numPr>
        <w:jc w:val="both"/>
        <w:rPr>
          <w:rFonts w:ascii="Calibri" w:hAnsi="Calibri"/>
        </w:rPr>
      </w:pPr>
      <w:r>
        <w:rPr>
          <w:rFonts w:ascii="Calibri" w:hAnsi="Calibri"/>
        </w:rPr>
        <w:t>a heat map to show points interference and/or overlap</w:t>
      </w:r>
    </w:p>
    <w:p w:rsidR="00CD7BDB" w:rsidRDefault="00CD7BDB" w:rsidP="005E549C">
      <w:pPr>
        <w:ind w:left="720"/>
        <w:jc w:val="both"/>
        <w:rPr>
          <w:rFonts w:ascii="Calibri" w:hAnsi="Calibri"/>
        </w:rPr>
      </w:pPr>
    </w:p>
    <w:p w:rsidR="00CD7BDB" w:rsidRDefault="00CD7BDB" w:rsidP="00CD7BDB">
      <w:pPr>
        <w:pBdr>
          <w:bottom w:val="single" w:sz="12" w:space="1" w:color="auto"/>
        </w:pBdr>
        <w:jc w:val="both"/>
        <w:rPr>
          <w:rFonts w:ascii="Calibri" w:hAnsi="Calibri"/>
          <w:b/>
        </w:rPr>
      </w:pPr>
      <w:r w:rsidRPr="006F3F79">
        <w:rPr>
          <w:rFonts w:ascii="Calibri" w:hAnsi="Calibri"/>
        </w:rPr>
        <w:br w:type="page"/>
      </w:r>
      <w:r w:rsidRPr="006F3F79">
        <w:rPr>
          <w:rFonts w:ascii="Calibri" w:hAnsi="Calibri"/>
          <w:b/>
        </w:rPr>
        <w:lastRenderedPageBreak/>
        <w:t xml:space="preserve">Section 5 – </w:t>
      </w:r>
      <w:r w:rsidR="00262BC4">
        <w:rPr>
          <w:rFonts w:ascii="Calibri" w:hAnsi="Calibri"/>
          <w:b/>
        </w:rPr>
        <w:t>Equipment</w:t>
      </w:r>
      <w:r w:rsidRPr="006F3F79">
        <w:rPr>
          <w:rFonts w:ascii="Calibri" w:hAnsi="Calibri"/>
          <w:b/>
        </w:rPr>
        <w:t xml:space="preserve"> Requirements</w:t>
      </w:r>
    </w:p>
    <w:p w:rsidR="00CD7BDB" w:rsidRPr="00944BE3" w:rsidRDefault="00CD7BDB" w:rsidP="00CD7BDB">
      <w:pPr>
        <w:ind w:left="360"/>
        <w:jc w:val="both"/>
        <w:rPr>
          <w:rFonts w:ascii="Calibri" w:hAnsi="Calibri"/>
          <w:b/>
        </w:rPr>
      </w:pPr>
    </w:p>
    <w:p w:rsidR="00CD7BDB" w:rsidRPr="00944BE3" w:rsidRDefault="00F379C8" w:rsidP="005E549C">
      <w:pPr>
        <w:numPr>
          <w:ilvl w:val="1"/>
          <w:numId w:val="4"/>
        </w:numPr>
        <w:tabs>
          <w:tab w:val="clear" w:pos="1080"/>
          <w:tab w:val="num" w:pos="720"/>
        </w:tabs>
        <w:ind w:left="720"/>
        <w:jc w:val="both"/>
        <w:rPr>
          <w:rFonts w:ascii="Calibri" w:hAnsi="Calibri"/>
          <w:b/>
        </w:rPr>
      </w:pPr>
      <w:r>
        <w:rPr>
          <w:rFonts w:ascii="Calibri" w:hAnsi="Calibri"/>
          <w:b/>
        </w:rPr>
        <w:t xml:space="preserve">Wireless </w:t>
      </w:r>
      <w:r w:rsidR="00DD5EE6">
        <w:rPr>
          <w:rFonts w:ascii="Calibri" w:hAnsi="Calibri"/>
          <w:b/>
        </w:rPr>
        <w:t>Controller/</w:t>
      </w:r>
      <w:r>
        <w:rPr>
          <w:rFonts w:ascii="Calibri" w:hAnsi="Calibri"/>
          <w:b/>
        </w:rPr>
        <w:t>Access Points</w:t>
      </w:r>
    </w:p>
    <w:p w:rsidR="00CD7BDB" w:rsidRPr="00944BE3" w:rsidRDefault="00CD7BDB" w:rsidP="00CD7BDB">
      <w:pPr>
        <w:jc w:val="both"/>
        <w:rPr>
          <w:rFonts w:ascii="Calibri" w:hAnsi="Calibri"/>
          <w:b/>
        </w:rPr>
      </w:pPr>
    </w:p>
    <w:p w:rsidR="00F379C8" w:rsidRPr="00944BE3" w:rsidRDefault="00F379C8" w:rsidP="005E549C">
      <w:pPr>
        <w:numPr>
          <w:ilvl w:val="0"/>
          <w:numId w:val="13"/>
        </w:numPr>
        <w:jc w:val="both"/>
        <w:rPr>
          <w:rFonts w:ascii="Calibri" w:hAnsi="Calibri"/>
        </w:rPr>
      </w:pPr>
      <w:r>
        <w:rPr>
          <w:rFonts w:ascii="Calibri" w:hAnsi="Calibri"/>
        </w:rPr>
        <w:t xml:space="preserve">Provide </w:t>
      </w:r>
      <w:r w:rsidRPr="00944BE3">
        <w:rPr>
          <w:rFonts w:ascii="Calibri" w:hAnsi="Calibri"/>
        </w:rPr>
        <w:t>the ability to have authenticated users traffic directed to one VLAN while directing unauthenticated users to a separate default VLAN</w:t>
      </w:r>
    </w:p>
    <w:p w:rsidR="00F379C8" w:rsidRPr="00944BE3" w:rsidRDefault="00F379C8" w:rsidP="005E549C">
      <w:pPr>
        <w:numPr>
          <w:ilvl w:val="0"/>
          <w:numId w:val="13"/>
        </w:numPr>
        <w:jc w:val="both"/>
        <w:rPr>
          <w:rFonts w:ascii="Calibri" w:hAnsi="Calibri"/>
        </w:rPr>
      </w:pPr>
      <w:r>
        <w:rPr>
          <w:rFonts w:ascii="Calibri" w:hAnsi="Calibri"/>
        </w:rPr>
        <w:t>Provide</w:t>
      </w:r>
      <w:r w:rsidRPr="00944BE3">
        <w:rPr>
          <w:rFonts w:ascii="Calibri" w:hAnsi="Calibri"/>
        </w:rPr>
        <w:t xml:space="preserve"> the ability to work directly with wired switches to </w:t>
      </w:r>
      <w:r>
        <w:rPr>
          <w:rFonts w:ascii="Calibri" w:hAnsi="Calibri"/>
        </w:rPr>
        <w:t>interoperate w</w:t>
      </w:r>
      <w:r w:rsidRPr="00944BE3">
        <w:rPr>
          <w:rFonts w:ascii="Calibri" w:hAnsi="Calibri"/>
        </w:rPr>
        <w:t xml:space="preserve">ith </w:t>
      </w:r>
      <w:r>
        <w:rPr>
          <w:rFonts w:ascii="Calibri" w:hAnsi="Calibri"/>
        </w:rPr>
        <w:t xml:space="preserve">existing </w:t>
      </w:r>
      <w:r w:rsidRPr="00944BE3">
        <w:rPr>
          <w:rFonts w:ascii="Calibri" w:hAnsi="Calibri"/>
        </w:rPr>
        <w:t>layer 2 and/or layer 3 access lists</w:t>
      </w:r>
      <w:r>
        <w:rPr>
          <w:rFonts w:ascii="Calibri" w:hAnsi="Calibri"/>
        </w:rPr>
        <w:t xml:space="preserve"> and switches</w:t>
      </w:r>
    </w:p>
    <w:p w:rsidR="00F379C8" w:rsidRPr="00944BE3" w:rsidRDefault="006C2860" w:rsidP="005E549C">
      <w:pPr>
        <w:numPr>
          <w:ilvl w:val="0"/>
          <w:numId w:val="13"/>
        </w:numPr>
        <w:jc w:val="both"/>
        <w:rPr>
          <w:rFonts w:ascii="Calibri" w:hAnsi="Calibri"/>
        </w:rPr>
      </w:pPr>
      <w:r>
        <w:rPr>
          <w:rFonts w:ascii="Calibri" w:hAnsi="Calibri"/>
        </w:rPr>
        <w:t>Ability to provide seamless roaming across the wireless infrastructure</w:t>
      </w:r>
    </w:p>
    <w:p w:rsidR="00F379C8" w:rsidRPr="00944BE3" w:rsidRDefault="00F379C8" w:rsidP="005E549C">
      <w:pPr>
        <w:numPr>
          <w:ilvl w:val="0"/>
          <w:numId w:val="13"/>
        </w:numPr>
        <w:jc w:val="both"/>
        <w:rPr>
          <w:rFonts w:ascii="Calibri" w:hAnsi="Calibri"/>
        </w:rPr>
      </w:pPr>
      <w:r>
        <w:rPr>
          <w:rFonts w:ascii="Calibri" w:hAnsi="Calibri"/>
        </w:rPr>
        <w:t xml:space="preserve">Support </w:t>
      </w:r>
      <w:r w:rsidRPr="00944BE3">
        <w:rPr>
          <w:rFonts w:ascii="Calibri" w:hAnsi="Calibri"/>
        </w:rPr>
        <w:t>802.11</w:t>
      </w:r>
      <w:r w:rsidR="00DD5EE6">
        <w:rPr>
          <w:rFonts w:ascii="Calibri" w:hAnsi="Calibri"/>
        </w:rPr>
        <w:t>n</w:t>
      </w:r>
      <w:r w:rsidRPr="00944BE3">
        <w:rPr>
          <w:rFonts w:ascii="Calibri" w:hAnsi="Calibri"/>
        </w:rPr>
        <w:t xml:space="preserve"> and </w:t>
      </w:r>
      <w:r w:rsidR="00DD5EE6">
        <w:rPr>
          <w:rFonts w:ascii="Calibri" w:hAnsi="Calibri"/>
        </w:rPr>
        <w:t>option for 802.11ac</w:t>
      </w:r>
    </w:p>
    <w:p w:rsidR="00F379C8" w:rsidRPr="00944BE3" w:rsidRDefault="00F379C8" w:rsidP="005E549C">
      <w:pPr>
        <w:numPr>
          <w:ilvl w:val="0"/>
          <w:numId w:val="13"/>
        </w:numPr>
        <w:jc w:val="both"/>
        <w:rPr>
          <w:rFonts w:ascii="Calibri" w:hAnsi="Calibri"/>
        </w:rPr>
      </w:pPr>
      <w:r>
        <w:rPr>
          <w:rFonts w:ascii="Calibri" w:hAnsi="Calibri"/>
        </w:rPr>
        <w:t>Provide the ability to be powered by Power Over Ethernet</w:t>
      </w:r>
    </w:p>
    <w:p w:rsidR="00F379C8" w:rsidRDefault="00DD5EE6" w:rsidP="005E549C">
      <w:pPr>
        <w:numPr>
          <w:ilvl w:val="0"/>
          <w:numId w:val="13"/>
        </w:numPr>
        <w:jc w:val="both"/>
        <w:rPr>
          <w:rFonts w:ascii="Calibri" w:hAnsi="Calibri"/>
        </w:rPr>
      </w:pPr>
      <w:r>
        <w:rPr>
          <w:rFonts w:ascii="Calibri" w:hAnsi="Calibri"/>
        </w:rPr>
        <w:t xml:space="preserve">Provides support, management and security for </w:t>
      </w:r>
      <w:proofErr w:type="spellStart"/>
      <w:r>
        <w:rPr>
          <w:rFonts w:ascii="Calibri" w:hAnsi="Calibri"/>
        </w:rPr>
        <w:t>AirPlay</w:t>
      </w:r>
      <w:proofErr w:type="spellEnd"/>
      <w:r>
        <w:rPr>
          <w:rFonts w:ascii="Calibri" w:hAnsi="Calibri"/>
        </w:rPr>
        <w:t xml:space="preserve"> and other multicast devices</w:t>
      </w:r>
    </w:p>
    <w:p w:rsidR="00CD7BDB" w:rsidRPr="00944BE3" w:rsidRDefault="00CD7BDB" w:rsidP="00CD7BDB">
      <w:pPr>
        <w:jc w:val="both"/>
        <w:rPr>
          <w:rFonts w:ascii="Calibri" w:hAnsi="Calibri"/>
        </w:rPr>
      </w:pPr>
    </w:p>
    <w:p w:rsidR="00CD7BDB" w:rsidRPr="00944BE3" w:rsidRDefault="00CD7BDB" w:rsidP="005E549C">
      <w:pPr>
        <w:numPr>
          <w:ilvl w:val="1"/>
          <w:numId w:val="4"/>
        </w:numPr>
        <w:tabs>
          <w:tab w:val="clear" w:pos="1080"/>
          <w:tab w:val="num" w:pos="720"/>
        </w:tabs>
        <w:ind w:left="720"/>
        <w:jc w:val="both"/>
        <w:rPr>
          <w:rFonts w:ascii="Calibri" w:hAnsi="Calibri"/>
          <w:b/>
        </w:rPr>
      </w:pPr>
      <w:r w:rsidRPr="00944BE3">
        <w:rPr>
          <w:rFonts w:ascii="Calibri" w:hAnsi="Calibri"/>
          <w:b/>
        </w:rPr>
        <w:t>Equipment Documentation</w:t>
      </w:r>
    </w:p>
    <w:p w:rsidR="00CD7BDB" w:rsidRPr="00944BE3" w:rsidRDefault="00CD7BDB" w:rsidP="00CD7BDB">
      <w:pPr>
        <w:jc w:val="both"/>
        <w:rPr>
          <w:rFonts w:ascii="Calibri" w:hAnsi="Calibri"/>
          <w:b/>
        </w:rPr>
      </w:pPr>
    </w:p>
    <w:p w:rsidR="00CD7BDB" w:rsidRPr="00944BE3" w:rsidRDefault="00CD7BDB" w:rsidP="00CD7BDB">
      <w:pPr>
        <w:jc w:val="both"/>
        <w:rPr>
          <w:rFonts w:ascii="Calibri" w:hAnsi="Calibri"/>
        </w:rPr>
      </w:pPr>
      <w:r w:rsidRPr="00944BE3">
        <w:rPr>
          <w:rFonts w:ascii="Calibri" w:hAnsi="Calibri"/>
        </w:rPr>
        <w:t xml:space="preserve">The vendor is required to provide all documentation in either a printed or electronic copy.  The vendor should also include any performance specification and throughput ratings, both maximum and </w:t>
      </w:r>
      <w:r>
        <w:rPr>
          <w:rFonts w:ascii="Calibri" w:hAnsi="Calibri"/>
        </w:rPr>
        <w:t>standard that</w:t>
      </w:r>
      <w:r w:rsidRPr="00944BE3">
        <w:rPr>
          <w:rFonts w:ascii="Calibri" w:hAnsi="Calibri"/>
        </w:rPr>
        <w:t xml:space="preserve"> are available for each product.</w:t>
      </w:r>
    </w:p>
    <w:p w:rsidR="00CD7BDB" w:rsidRPr="00944BE3" w:rsidRDefault="00CD7BDB" w:rsidP="00CD7BDB">
      <w:pPr>
        <w:jc w:val="both"/>
        <w:rPr>
          <w:rFonts w:ascii="Calibri" w:hAnsi="Calibri"/>
        </w:rPr>
      </w:pPr>
    </w:p>
    <w:p w:rsidR="00CD7BDB" w:rsidRPr="00944BE3" w:rsidRDefault="00CD7BDB" w:rsidP="005E549C">
      <w:pPr>
        <w:numPr>
          <w:ilvl w:val="1"/>
          <w:numId w:val="4"/>
        </w:numPr>
        <w:tabs>
          <w:tab w:val="clear" w:pos="1080"/>
          <w:tab w:val="num" w:pos="720"/>
        </w:tabs>
        <w:ind w:left="720"/>
        <w:jc w:val="both"/>
        <w:rPr>
          <w:rFonts w:ascii="Calibri" w:hAnsi="Calibri"/>
          <w:b/>
        </w:rPr>
      </w:pPr>
      <w:r w:rsidRPr="00944BE3">
        <w:rPr>
          <w:rFonts w:ascii="Calibri" w:hAnsi="Calibri"/>
          <w:b/>
        </w:rPr>
        <w:t>Training for End Users</w:t>
      </w:r>
    </w:p>
    <w:p w:rsidR="00CD7BDB" w:rsidRPr="00944BE3" w:rsidRDefault="00CD7BDB" w:rsidP="00CD7BDB">
      <w:pPr>
        <w:jc w:val="both"/>
        <w:rPr>
          <w:rFonts w:ascii="Calibri" w:hAnsi="Calibri"/>
          <w:b/>
        </w:rPr>
      </w:pPr>
    </w:p>
    <w:p w:rsidR="00CD7BDB" w:rsidRPr="00944BE3" w:rsidRDefault="00CD7BDB" w:rsidP="00CD7BDB">
      <w:pPr>
        <w:jc w:val="both"/>
        <w:rPr>
          <w:rFonts w:ascii="Calibri" w:hAnsi="Calibri"/>
        </w:rPr>
      </w:pPr>
      <w:r w:rsidRPr="00944BE3">
        <w:rPr>
          <w:rFonts w:ascii="Calibri" w:hAnsi="Calibri"/>
        </w:rPr>
        <w:t>Provide training information necessary for the Network Administrator’s to manage all equipment in the vendor’s proposal.  Onsite training and assistance will receive extra consideration in the evaluation process.</w:t>
      </w:r>
    </w:p>
    <w:p w:rsidR="00CD7BDB" w:rsidRPr="00944BE3" w:rsidRDefault="00CD7BDB" w:rsidP="00CD7BDB">
      <w:pPr>
        <w:jc w:val="both"/>
        <w:rPr>
          <w:rFonts w:ascii="Calibri" w:hAnsi="Calibri"/>
        </w:rPr>
      </w:pPr>
    </w:p>
    <w:p w:rsidR="00CD7BDB" w:rsidRPr="00944BE3" w:rsidRDefault="00CD7BDB" w:rsidP="005E549C">
      <w:pPr>
        <w:numPr>
          <w:ilvl w:val="1"/>
          <w:numId w:val="4"/>
        </w:numPr>
        <w:tabs>
          <w:tab w:val="clear" w:pos="1080"/>
          <w:tab w:val="num" w:pos="720"/>
        </w:tabs>
        <w:ind w:left="720"/>
        <w:jc w:val="both"/>
        <w:rPr>
          <w:rFonts w:ascii="Calibri" w:hAnsi="Calibri"/>
          <w:b/>
        </w:rPr>
      </w:pPr>
      <w:r w:rsidRPr="00944BE3">
        <w:rPr>
          <w:rFonts w:ascii="Calibri" w:hAnsi="Calibri"/>
          <w:b/>
        </w:rPr>
        <w:t>Product Support</w:t>
      </w:r>
    </w:p>
    <w:p w:rsidR="00CD7BDB" w:rsidRPr="00944BE3" w:rsidRDefault="00CD7BDB" w:rsidP="00CD7BDB">
      <w:pPr>
        <w:jc w:val="both"/>
        <w:rPr>
          <w:rFonts w:ascii="Calibri" w:hAnsi="Calibri"/>
          <w:b/>
        </w:rPr>
      </w:pPr>
    </w:p>
    <w:p w:rsidR="00CD7BDB" w:rsidRPr="00944BE3" w:rsidRDefault="00CD7BDB" w:rsidP="00CD7BDB">
      <w:pPr>
        <w:jc w:val="both"/>
        <w:rPr>
          <w:rFonts w:ascii="Calibri" w:hAnsi="Calibri"/>
        </w:rPr>
      </w:pPr>
      <w:r w:rsidRPr="00944BE3">
        <w:rPr>
          <w:rFonts w:ascii="Calibri" w:hAnsi="Calibri"/>
        </w:rPr>
        <w:t xml:space="preserve">The vendor must provide </w:t>
      </w:r>
      <w:r w:rsidR="00B21028">
        <w:rPr>
          <w:rFonts w:ascii="Calibri" w:hAnsi="Calibri"/>
        </w:rPr>
        <w:t>NMCC</w:t>
      </w:r>
      <w:r w:rsidRPr="00944BE3">
        <w:rPr>
          <w:rFonts w:ascii="Calibri" w:hAnsi="Calibri"/>
        </w:rPr>
        <w:t xml:space="preserve"> with a complete list of equipment and accessories, which are covered under normal and maintenance warranties.  The vendor should also include methods of contacting product support.  The vendor should also include the various levels or support and the processes required to escalate a case if necessary or relevant.  Documentation of renewing maintenance contracts will also be required in the vendor’s proposal. The vendor is to include the physical location of the technical support call centers; if different levels of support are available the vendor should make certain to include the location of each support level.</w:t>
      </w:r>
    </w:p>
    <w:p w:rsidR="00CD7BDB" w:rsidRPr="00944BE3" w:rsidRDefault="00CD7BDB" w:rsidP="00CD7BDB">
      <w:pPr>
        <w:jc w:val="both"/>
        <w:rPr>
          <w:rFonts w:ascii="Calibri" w:hAnsi="Calibri"/>
        </w:rPr>
      </w:pPr>
    </w:p>
    <w:p w:rsidR="00CD7BDB" w:rsidRPr="00944BE3" w:rsidRDefault="00CD7BDB" w:rsidP="005E549C">
      <w:pPr>
        <w:numPr>
          <w:ilvl w:val="1"/>
          <w:numId w:val="4"/>
        </w:numPr>
        <w:tabs>
          <w:tab w:val="clear" w:pos="1080"/>
          <w:tab w:val="num" w:pos="720"/>
        </w:tabs>
        <w:ind w:left="720"/>
        <w:jc w:val="both"/>
        <w:rPr>
          <w:rFonts w:ascii="Calibri" w:hAnsi="Calibri"/>
          <w:b/>
        </w:rPr>
      </w:pPr>
      <w:r w:rsidRPr="00944BE3">
        <w:rPr>
          <w:rFonts w:ascii="Calibri" w:hAnsi="Calibri"/>
          <w:b/>
        </w:rPr>
        <w:t>Maintenance Contracts</w:t>
      </w:r>
    </w:p>
    <w:p w:rsidR="00CD7BDB" w:rsidRPr="00944BE3" w:rsidRDefault="00CD7BDB" w:rsidP="00CD7BDB">
      <w:pPr>
        <w:jc w:val="both"/>
        <w:rPr>
          <w:rFonts w:ascii="Calibri" w:hAnsi="Calibri"/>
        </w:rPr>
      </w:pPr>
    </w:p>
    <w:p w:rsidR="00CD7BDB" w:rsidRPr="00944BE3" w:rsidRDefault="00CD7BDB" w:rsidP="00CD7BDB">
      <w:pPr>
        <w:jc w:val="both"/>
        <w:rPr>
          <w:rFonts w:ascii="Calibri" w:hAnsi="Calibri"/>
        </w:rPr>
      </w:pPr>
      <w:r w:rsidRPr="00944BE3">
        <w:rPr>
          <w:rFonts w:ascii="Calibri" w:hAnsi="Calibri"/>
        </w:rPr>
        <w:t>The vendor should include the cost of covering all items under a maintenance</w:t>
      </w:r>
      <w:r>
        <w:rPr>
          <w:rFonts w:ascii="Calibri" w:hAnsi="Calibri"/>
        </w:rPr>
        <w:t xml:space="preserve"> contract, listing all items separately.</w:t>
      </w:r>
    </w:p>
    <w:p w:rsidR="00A5707C" w:rsidRDefault="00A5707C">
      <w:pPr>
        <w:rPr>
          <w:rFonts w:ascii="Times New Roman" w:hAnsi="Times New Roman"/>
          <w:sz w:val="20"/>
          <w:szCs w:val="20"/>
        </w:rPr>
      </w:pPr>
    </w:p>
    <w:p w:rsidR="00A5707C" w:rsidRDefault="00A5707C">
      <w:pPr>
        <w:rPr>
          <w:rFonts w:ascii="Times New Roman" w:hAnsi="Times New Roman"/>
          <w:sz w:val="20"/>
          <w:szCs w:val="20"/>
        </w:rPr>
      </w:pPr>
      <w:r>
        <w:rPr>
          <w:rFonts w:ascii="Times New Roman" w:hAnsi="Times New Roman"/>
          <w:sz w:val="20"/>
          <w:szCs w:val="20"/>
        </w:rPr>
        <w:br w:type="page"/>
      </w:r>
    </w:p>
    <w:p w:rsidR="00A5707C" w:rsidRDefault="00A5707C" w:rsidP="00A5707C">
      <w:pPr>
        <w:pBdr>
          <w:bottom w:val="single" w:sz="12" w:space="1" w:color="auto"/>
        </w:pBdr>
        <w:jc w:val="both"/>
        <w:rPr>
          <w:rFonts w:ascii="Calibri" w:hAnsi="Calibri"/>
          <w:b/>
        </w:rPr>
      </w:pPr>
      <w:r w:rsidRPr="006F3F79">
        <w:rPr>
          <w:rFonts w:ascii="Calibri" w:hAnsi="Calibri"/>
          <w:b/>
        </w:rPr>
        <w:lastRenderedPageBreak/>
        <w:t xml:space="preserve">Section </w:t>
      </w:r>
      <w:r>
        <w:rPr>
          <w:rFonts w:ascii="Calibri" w:hAnsi="Calibri"/>
          <w:b/>
        </w:rPr>
        <w:t>6</w:t>
      </w:r>
      <w:r w:rsidRPr="006F3F79">
        <w:rPr>
          <w:rFonts w:ascii="Calibri" w:hAnsi="Calibri"/>
          <w:b/>
        </w:rPr>
        <w:t xml:space="preserve"> – </w:t>
      </w:r>
      <w:r>
        <w:rPr>
          <w:rFonts w:ascii="Calibri" w:hAnsi="Calibri"/>
          <w:b/>
        </w:rPr>
        <w:t>MCCS Notice to All Bidders Regarding Conditions on Bids</w:t>
      </w:r>
    </w:p>
    <w:p w:rsidR="00A5707C" w:rsidRPr="00944BE3" w:rsidRDefault="00A5707C" w:rsidP="00A5707C">
      <w:pPr>
        <w:ind w:left="360"/>
        <w:jc w:val="both"/>
        <w:rPr>
          <w:rFonts w:ascii="Calibri" w:hAnsi="Calibri"/>
          <w:b/>
        </w:rPr>
      </w:pPr>
    </w:p>
    <w:p w:rsidR="00A5707C" w:rsidRPr="00944BE3" w:rsidRDefault="00A5707C" w:rsidP="00A5707C">
      <w:pPr>
        <w:jc w:val="both"/>
        <w:rPr>
          <w:rFonts w:ascii="Calibri" w:hAnsi="Calibri"/>
          <w:b/>
        </w:rPr>
      </w:pPr>
      <w:proofErr w:type="gramStart"/>
      <w:r>
        <w:rPr>
          <w:rFonts w:ascii="Calibri" w:hAnsi="Calibri"/>
          <w:b/>
        </w:rPr>
        <w:t>6.1  Standard</w:t>
      </w:r>
      <w:proofErr w:type="gramEnd"/>
      <w:r>
        <w:rPr>
          <w:rFonts w:ascii="Calibri" w:hAnsi="Calibri"/>
          <w:b/>
        </w:rPr>
        <w:t xml:space="preserve"> Terms and Conditions Applicable to all MCCS Contracts</w:t>
      </w:r>
    </w:p>
    <w:p w:rsidR="00A5707C" w:rsidRDefault="00A5707C" w:rsidP="00A5707C">
      <w:pPr>
        <w:jc w:val="center"/>
        <w:rPr>
          <w:rFonts w:asciiTheme="minorHAnsi" w:hAnsiTheme="minorHAnsi"/>
          <w:b/>
          <w:smallCaps/>
          <w:sz w:val="22"/>
          <w:szCs w:val="22"/>
        </w:rPr>
      </w:pPr>
    </w:p>
    <w:p w:rsidR="00A5707C" w:rsidRDefault="00A5707C" w:rsidP="00A5707C">
      <w:pPr>
        <w:jc w:val="center"/>
        <w:rPr>
          <w:rFonts w:asciiTheme="minorHAnsi" w:hAnsiTheme="minorHAnsi"/>
          <w:b/>
          <w:smallCaps/>
          <w:sz w:val="22"/>
          <w:szCs w:val="22"/>
        </w:rPr>
      </w:pPr>
    </w:p>
    <w:p w:rsidR="00A5707C" w:rsidRPr="00A5707C" w:rsidRDefault="00A5707C" w:rsidP="00A5707C">
      <w:pPr>
        <w:jc w:val="center"/>
        <w:rPr>
          <w:rFonts w:asciiTheme="minorHAnsi" w:hAnsiTheme="minorHAnsi"/>
          <w:sz w:val="22"/>
          <w:szCs w:val="22"/>
        </w:rPr>
      </w:pPr>
      <w:r w:rsidRPr="00A5707C">
        <w:rPr>
          <w:rFonts w:asciiTheme="minorHAnsi" w:hAnsiTheme="minorHAnsi"/>
          <w:b/>
          <w:smallCaps/>
          <w:sz w:val="22"/>
          <w:szCs w:val="22"/>
        </w:rPr>
        <w:t>Notice to All Bidders Regarding Conditions on Bids</w:t>
      </w:r>
      <w:r w:rsidRPr="00A5707C">
        <w:rPr>
          <w:rFonts w:asciiTheme="minorHAnsi" w:hAnsiTheme="minorHAnsi"/>
          <w:b/>
          <w:smallCaps/>
          <w:sz w:val="22"/>
          <w:szCs w:val="22"/>
        </w:rPr>
        <w:br/>
        <w:t>Standard Terms and Conditions Applicable to All MCCS Contracts</w:t>
      </w:r>
    </w:p>
    <w:p w:rsidR="00A5707C" w:rsidRPr="00A5707C" w:rsidRDefault="00A5707C" w:rsidP="00A5707C">
      <w:pPr>
        <w:jc w:val="both"/>
        <w:rPr>
          <w:rFonts w:asciiTheme="minorHAnsi" w:hAnsiTheme="minorHAnsi"/>
          <w:sz w:val="22"/>
          <w:szCs w:val="22"/>
        </w:rPr>
      </w:pPr>
      <w:r w:rsidRPr="00A5707C">
        <w:rPr>
          <w:rFonts w:asciiTheme="minorHAnsi" w:hAnsiTheme="minorHAnsi"/>
          <w:sz w:val="22"/>
          <w:szCs w:val="22"/>
        </w:rPr>
        <w:t xml:space="preserve">The following Maine Community College System (MCCS) standard contracting terms and conditions are incorporated and shall become a part of any final contract that will be awarded by any college or other operating unit of the MCCS.  These terms and conditions derive from the public nature and limited resources of the MCCS.  </w:t>
      </w:r>
      <w:r w:rsidRPr="00A5707C">
        <w:rPr>
          <w:rFonts w:asciiTheme="minorHAnsi" w:hAnsiTheme="minorHAnsi"/>
          <w:sz w:val="22"/>
          <w:szCs w:val="22"/>
          <w:u w:val="single"/>
        </w:rPr>
        <w:t>MCCS DOES NOT AGREE TO</w:t>
      </w:r>
      <w:r w:rsidRPr="00A5707C">
        <w:rPr>
          <w:rFonts w:asciiTheme="minorHAnsi" w:hAnsiTheme="minorHAnsi"/>
          <w:sz w:val="22"/>
          <w:szCs w:val="22"/>
        </w:rPr>
        <w:t>:</w:t>
      </w:r>
    </w:p>
    <w:p w:rsidR="00A5707C" w:rsidRPr="00A5707C" w:rsidRDefault="00A5707C" w:rsidP="00A5707C">
      <w:pPr>
        <w:pStyle w:val="NoSpacing"/>
        <w:rPr>
          <w:rFonts w:asciiTheme="minorHAnsi" w:hAnsiTheme="minorHAnsi"/>
        </w:rPr>
      </w:pPr>
      <w:r w:rsidRPr="00A5707C">
        <w:rPr>
          <w:rFonts w:asciiTheme="minorHAnsi" w:hAnsiTheme="minorHAnsi"/>
        </w:rPr>
        <w:tab/>
        <w:t>1.</w:t>
      </w:r>
      <w:r w:rsidRPr="00A5707C">
        <w:rPr>
          <w:rFonts w:asciiTheme="minorHAnsi" w:hAnsiTheme="minorHAnsi"/>
        </w:rPr>
        <w:tab/>
        <w:t>provide any defense, hold harmless or indemnity;</w:t>
      </w:r>
    </w:p>
    <w:p w:rsidR="00A5707C" w:rsidRPr="00A5707C" w:rsidRDefault="00A5707C" w:rsidP="00A5707C">
      <w:pPr>
        <w:pStyle w:val="NoSpacing"/>
        <w:rPr>
          <w:rFonts w:asciiTheme="minorHAnsi" w:hAnsiTheme="minorHAnsi"/>
        </w:rPr>
      </w:pPr>
      <w:r w:rsidRPr="00A5707C">
        <w:rPr>
          <w:rFonts w:asciiTheme="minorHAnsi" w:hAnsiTheme="minorHAnsi"/>
        </w:rPr>
        <w:tab/>
        <w:t>2.</w:t>
      </w:r>
      <w:r w:rsidRPr="00A5707C">
        <w:rPr>
          <w:rFonts w:asciiTheme="minorHAnsi" w:hAnsiTheme="minorHAnsi"/>
        </w:rPr>
        <w:tab/>
        <w:t>waive any statutory or constitutional immunity;</w:t>
      </w:r>
    </w:p>
    <w:p w:rsidR="00A5707C" w:rsidRPr="00A5707C" w:rsidRDefault="00A5707C" w:rsidP="00A5707C">
      <w:pPr>
        <w:pStyle w:val="NoSpacing"/>
        <w:rPr>
          <w:rFonts w:asciiTheme="minorHAnsi" w:hAnsiTheme="minorHAnsi"/>
        </w:rPr>
      </w:pPr>
      <w:r w:rsidRPr="00A5707C">
        <w:rPr>
          <w:rFonts w:asciiTheme="minorHAnsi" w:hAnsiTheme="minorHAnsi"/>
        </w:rPr>
        <w:tab/>
        <w:t>3.</w:t>
      </w:r>
      <w:r w:rsidRPr="00A5707C">
        <w:rPr>
          <w:rFonts w:asciiTheme="minorHAnsi" w:hAnsiTheme="minorHAnsi"/>
        </w:rPr>
        <w:tab/>
        <w:t>apply the law of a state other than Maine;</w:t>
      </w:r>
    </w:p>
    <w:p w:rsidR="00A5707C" w:rsidRPr="00A5707C" w:rsidRDefault="00A5707C" w:rsidP="00A5707C">
      <w:pPr>
        <w:pStyle w:val="NoSpacing"/>
        <w:ind w:left="1440" w:hanging="720"/>
        <w:rPr>
          <w:rFonts w:asciiTheme="minorHAnsi" w:hAnsiTheme="minorHAnsi"/>
        </w:rPr>
      </w:pPr>
      <w:r w:rsidRPr="00A5707C">
        <w:rPr>
          <w:rFonts w:asciiTheme="minorHAnsi" w:hAnsiTheme="minorHAnsi"/>
        </w:rPr>
        <w:t>4.</w:t>
      </w:r>
      <w:r w:rsidRPr="00A5707C">
        <w:rPr>
          <w:rFonts w:asciiTheme="minorHAnsi" w:hAnsiTheme="minorHAnsi"/>
        </w:rPr>
        <w:tab/>
        <w:t xml:space="preserve">procure types or amounts of insurance beyond those MCCS already maintains or waive any rights of subrogation; </w:t>
      </w:r>
    </w:p>
    <w:p w:rsidR="00A5707C" w:rsidRPr="00A5707C" w:rsidRDefault="00A5707C" w:rsidP="00A5707C">
      <w:pPr>
        <w:pStyle w:val="NoSpacing"/>
        <w:rPr>
          <w:rFonts w:asciiTheme="minorHAnsi" w:hAnsiTheme="minorHAnsi"/>
        </w:rPr>
      </w:pPr>
      <w:r w:rsidRPr="00A5707C">
        <w:rPr>
          <w:rFonts w:asciiTheme="minorHAnsi" w:hAnsiTheme="minorHAnsi"/>
        </w:rPr>
        <w:tab/>
        <w:t>5.</w:t>
      </w:r>
      <w:r w:rsidRPr="00A5707C">
        <w:rPr>
          <w:rFonts w:asciiTheme="minorHAnsi" w:hAnsiTheme="minorHAnsi"/>
        </w:rPr>
        <w:tab/>
        <w:t>add any entity as an additional insured to MCCS policies of insurance;</w:t>
      </w:r>
    </w:p>
    <w:p w:rsidR="00A5707C" w:rsidRPr="00A5707C" w:rsidRDefault="00A5707C" w:rsidP="00A5707C">
      <w:pPr>
        <w:pStyle w:val="NoSpacing"/>
        <w:rPr>
          <w:rFonts w:asciiTheme="minorHAnsi" w:hAnsiTheme="minorHAnsi"/>
        </w:rPr>
      </w:pPr>
      <w:r w:rsidRPr="00A5707C">
        <w:rPr>
          <w:rFonts w:asciiTheme="minorHAnsi" w:hAnsiTheme="minorHAnsi"/>
        </w:rPr>
        <w:tab/>
        <w:t>6.</w:t>
      </w:r>
      <w:r w:rsidRPr="00A5707C">
        <w:rPr>
          <w:rFonts w:asciiTheme="minorHAnsi" w:hAnsiTheme="minorHAnsi"/>
        </w:rPr>
        <w:tab/>
        <w:t>pay attorneys’ fees or costs for any other entity;</w:t>
      </w:r>
    </w:p>
    <w:p w:rsidR="00A5707C" w:rsidRPr="00A5707C" w:rsidRDefault="00A5707C" w:rsidP="00A5707C">
      <w:pPr>
        <w:pStyle w:val="NoSpacing"/>
        <w:ind w:left="1440" w:hanging="720"/>
        <w:rPr>
          <w:rFonts w:asciiTheme="minorHAnsi" w:hAnsiTheme="minorHAnsi"/>
        </w:rPr>
      </w:pPr>
      <w:r w:rsidRPr="00A5707C">
        <w:rPr>
          <w:rFonts w:asciiTheme="minorHAnsi" w:hAnsiTheme="minorHAnsi"/>
        </w:rPr>
        <w:t xml:space="preserve">7.  </w:t>
      </w:r>
      <w:r w:rsidRPr="00A5707C">
        <w:rPr>
          <w:rFonts w:asciiTheme="minorHAnsi" w:hAnsiTheme="minorHAnsi"/>
        </w:rPr>
        <w:tab/>
        <w:t>promise confidentiality in a manner contrary to Maine’s Freedom of Access Act;</w:t>
      </w:r>
    </w:p>
    <w:p w:rsidR="00A5707C" w:rsidRPr="00A5707C" w:rsidRDefault="00A5707C" w:rsidP="00A5707C">
      <w:pPr>
        <w:pStyle w:val="NoSpacing"/>
        <w:ind w:left="1440" w:hanging="720"/>
        <w:rPr>
          <w:rFonts w:asciiTheme="minorHAnsi" w:hAnsiTheme="minorHAnsi"/>
        </w:rPr>
      </w:pPr>
      <w:r w:rsidRPr="00A5707C">
        <w:rPr>
          <w:rFonts w:asciiTheme="minorHAnsi" w:hAnsiTheme="minorHAnsi"/>
        </w:rPr>
        <w:t>8.</w:t>
      </w:r>
      <w:r w:rsidRPr="00A5707C">
        <w:rPr>
          <w:rFonts w:asciiTheme="minorHAnsi" w:hAnsiTheme="minorHAnsi"/>
        </w:rPr>
        <w:tab/>
        <w:t>permit an entity to change unilaterally any term or condition once the contract is signed; and</w:t>
      </w:r>
    </w:p>
    <w:p w:rsidR="00A5707C" w:rsidRPr="00A5707C" w:rsidRDefault="00A5707C" w:rsidP="00A5707C">
      <w:pPr>
        <w:pStyle w:val="NoSpacing"/>
        <w:ind w:left="1440" w:hanging="720"/>
        <w:rPr>
          <w:rFonts w:asciiTheme="minorHAnsi" w:hAnsiTheme="minorHAnsi"/>
        </w:rPr>
      </w:pPr>
      <w:r w:rsidRPr="00A5707C">
        <w:rPr>
          <w:rFonts w:asciiTheme="minorHAnsi" w:hAnsiTheme="minorHAnsi"/>
        </w:rPr>
        <w:t>9.</w:t>
      </w:r>
      <w:r w:rsidRPr="00A5707C">
        <w:rPr>
          <w:rFonts w:asciiTheme="minorHAnsi" w:hAnsiTheme="minorHAnsi"/>
        </w:rPr>
        <w:tab/>
        <w:t>automatic renewals for term(s) greater than month-to-month.</w:t>
      </w:r>
    </w:p>
    <w:p w:rsidR="00A5707C" w:rsidRPr="00A5707C" w:rsidRDefault="00A5707C" w:rsidP="00A5707C">
      <w:pPr>
        <w:jc w:val="both"/>
        <w:rPr>
          <w:rFonts w:asciiTheme="minorHAnsi" w:hAnsiTheme="minorHAnsi"/>
          <w:sz w:val="22"/>
          <w:szCs w:val="22"/>
        </w:rPr>
      </w:pPr>
    </w:p>
    <w:p w:rsidR="00A5707C" w:rsidRPr="00A5707C" w:rsidRDefault="00A5707C" w:rsidP="00A5707C">
      <w:pPr>
        <w:jc w:val="both"/>
        <w:rPr>
          <w:rFonts w:asciiTheme="minorHAnsi" w:hAnsiTheme="minorHAnsi"/>
          <w:sz w:val="22"/>
          <w:szCs w:val="22"/>
        </w:rPr>
      </w:pPr>
      <w:r w:rsidRPr="00A5707C">
        <w:rPr>
          <w:rFonts w:asciiTheme="minorHAnsi" w:hAnsiTheme="minorHAnsi"/>
          <w:sz w:val="22"/>
          <w:szCs w:val="22"/>
        </w:rPr>
        <w:t xml:space="preserve">By submitting a response to a Request for Proposal, bid or other like offer to do business with a college or other operating unit of the MCCS, </w:t>
      </w:r>
      <w:r w:rsidRPr="00A5707C">
        <w:rPr>
          <w:rFonts w:asciiTheme="minorHAnsi" w:hAnsiTheme="minorHAnsi"/>
          <w:sz w:val="22"/>
          <w:szCs w:val="22"/>
          <w:u w:val="single"/>
        </w:rPr>
        <w:t>YOUR ENTITY UNDERSTANDS AND AGREES THAT</w:t>
      </w:r>
      <w:r w:rsidRPr="00A5707C">
        <w:rPr>
          <w:rFonts w:asciiTheme="minorHAnsi" w:hAnsiTheme="minorHAnsi"/>
          <w:sz w:val="22"/>
          <w:szCs w:val="22"/>
        </w:rPr>
        <w:t>:</w:t>
      </w:r>
    </w:p>
    <w:p w:rsidR="00A5707C" w:rsidRPr="00A5707C" w:rsidRDefault="00A5707C" w:rsidP="00A5707C">
      <w:pPr>
        <w:ind w:left="1440" w:hanging="720"/>
        <w:jc w:val="both"/>
        <w:rPr>
          <w:rFonts w:asciiTheme="minorHAnsi" w:hAnsiTheme="minorHAnsi"/>
          <w:sz w:val="22"/>
          <w:szCs w:val="22"/>
        </w:rPr>
      </w:pPr>
      <w:r w:rsidRPr="00A5707C">
        <w:rPr>
          <w:rFonts w:asciiTheme="minorHAnsi" w:hAnsiTheme="minorHAnsi"/>
          <w:sz w:val="22"/>
          <w:szCs w:val="22"/>
        </w:rPr>
        <w:t>1.</w:t>
      </w:r>
      <w:r w:rsidRPr="00A5707C">
        <w:rPr>
          <w:rFonts w:asciiTheme="minorHAnsi" w:hAnsiTheme="minorHAnsi"/>
          <w:sz w:val="22"/>
          <w:szCs w:val="22"/>
        </w:rPr>
        <w:tab/>
        <w:t>The above standard terms and conditions are thereby incorporated either expressly or by reference to this notice into any agreement entered into between MCCS and your entity, and that your entity will not propose or demand any contrary terms;</w:t>
      </w:r>
    </w:p>
    <w:p w:rsidR="00A5707C" w:rsidRPr="00A5707C" w:rsidRDefault="00A5707C" w:rsidP="00A5707C">
      <w:pPr>
        <w:ind w:left="1440" w:hanging="720"/>
        <w:jc w:val="both"/>
        <w:rPr>
          <w:rFonts w:asciiTheme="minorHAnsi" w:hAnsiTheme="minorHAnsi"/>
          <w:sz w:val="22"/>
          <w:szCs w:val="22"/>
        </w:rPr>
      </w:pPr>
      <w:r w:rsidRPr="00A5707C">
        <w:rPr>
          <w:rFonts w:asciiTheme="minorHAnsi" w:hAnsiTheme="minorHAnsi"/>
          <w:sz w:val="22"/>
          <w:szCs w:val="22"/>
        </w:rPr>
        <w:t>2.</w:t>
      </w:r>
      <w:r w:rsidRPr="00A5707C">
        <w:rPr>
          <w:rFonts w:asciiTheme="minorHAnsi" w:hAnsiTheme="minorHAnsi"/>
          <w:sz w:val="22"/>
          <w:szCs w:val="22"/>
        </w:rPr>
        <w:tab/>
        <w:t>The above standard terms and conditions will govern the interpretation of such agreement notwithstanding the expression of any other term and/or condition to the contrary;</w:t>
      </w:r>
    </w:p>
    <w:p w:rsidR="00A5707C" w:rsidRPr="00A5707C" w:rsidRDefault="00A5707C" w:rsidP="00A5707C">
      <w:pPr>
        <w:ind w:left="1440" w:hanging="720"/>
        <w:jc w:val="both"/>
        <w:rPr>
          <w:rFonts w:asciiTheme="minorHAnsi" w:hAnsiTheme="minorHAnsi"/>
          <w:sz w:val="22"/>
          <w:szCs w:val="22"/>
        </w:rPr>
      </w:pPr>
      <w:r w:rsidRPr="00A5707C">
        <w:rPr>
          <w:rFonts w:asciiTheme="minorHAnsi" w:hAnsiTheme="minorHAnsi"/>
          <w:sz w:val="22"/>
          <w:szCs w:val="22"/>
        </w:rPr>
        <w:t>3.</w:t>
      </w:r>
      <w:r w:rsidRPr="00A5707C">
        <w:rPr>
          <w:rFonts w:asciiTheme="minorHAnsi" w:hAnsiTheme="minorHAnsi"/>
          <w:sz w:val="22"/>
          <w:szCs w:val="22"/>
        </w:rPr>
        <w:tab/>
        <w:t>Your entity will not propose to any college or other operating unit of the MCCS any contractual documents of any kind that are not in at least 11-point font and completely contained in one Word or PDF document, and that any references to terms and conditions, privacy policies or any other conditions referenced outside of the contract will not apply; and</w:t>
      </w:r>
    </w:p>
    <w:p w:rsidR="00A5707C" w:rsidRPr="00A5707C" w:rsidRDefault="00A5707C" w:rsidP="00A5707C">
      <w:pPr>
        <w:ind w:left="1440" w:hanging="720"/>
        <w:jc w:val="both"/>
        <w:rPr>
          <w:rFonts w:asciiTheme="minorHAnsi" w:hAnsiTheme="minorHAnsi"/>
          <w:sz w:val="22"/>
          <w:szCs w:val="22"/>
        </w:rPr>
      </w:pPr>
      <w:r w:rsidRPr="00A5707C">
        <w:rPr>
          <w:rFonts w:asciiTheme="minorHAnsi" w:hAnsiTheme="minorHAnsi"/>
          <w:sz w:val="22"/>
          <w:szCs w:val="22"/>
        </w:rPr>
        <w:t>4.</w:t>
      </w:r>
      <w:r w:rsidRPr="00A5707C">
        <w:rPr>
          <w:rFonts w:asciiTheme="minorHAnsi" w:hAnsiTheme="minorHAnsi"/>
          <w:sz w:val="22"/>
          <w:szCs w:val="22"/>
        </w:rPr>
        <w:tab/>
        <w:t xml:space="preserve">Your entity will identify at the time of submission which, if any, portion or your submitted materials are entitled to “trade secret” exemption from disclosure under Maine’s Freedom of Access Act; that failure to so identify will authorize MCCS to conclude that no portions are so exempt; and that your entity will defend, indemnify and </w:t>
      </w:r>
      <w:r w:rsidRPr="00A5707C">
        <w:rPr>
          <w:rFonts w:asciiTheme="minorHAnsi" w:hAnsiTheme="minorHAnsi"/>
          <w:sz w:val="22"/>
          <w:szCs w:val="22"/>
        </w:rPr>
        <w:lastRenderedPageBreak/>
        <w:t>hold harmless MCCS in any and all legal actions that seek to compel MCCS to disclose under Maine’s Freedom of Access Act some or all of your submitted materials and/or contract, if any, executed between MCCS and your entity.</w:t>
      </w:r>
    </w:p>
    <w:p w:rsidR="00CD7BDB" w:rsidRPr="00A5707C" w:rsidRDefault="00CD7BDB">
      <w:pPr>
        <w:rPr>
          <w:rFonts w:asciiTheme="minorHAnsi" w:hAnsiTheme="minorHAnsi"/>
          <w:sz w:val="22"/>
          <w:szCs w:val="22"/>
        </w:rPr>
      </w:pPr>
    </w:p>
    <w:sectPr w:rsidR="00CD7BDB" w:rsidRPr="00A5707C" w:rsidSect="00CD7BDB">
      <w:headerReference w:type="default"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5B6" w:rsidRDefault="000435B6">
      <w:r>
        <w:separator/>
      </w:r>
    </w:p>
  </w:endnote>
  <w:endnote w:type="continuationSeparator" w:id="0">
    <w:p w:rsidR="000435B6" w:rsidRDefault="00043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40902020509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4685"/>
      <w:gridCol w:w="4675"/>
    </w:tblGrid>
    <w:tr w:rsidR="00CD7BDB">
      <w:trPr>
        <w:trHeight w:val="355"/>
      </w:trPr>
      <w:tc>
        <w:tcPr>
          <w:tcW w:w="4731" w:type="dxa"/>
        </w:tcPr>
        <w:p w:rsidR="00CD7BDB" w:rsidRPr="00BD2AB6" w:rsidRDefault="00B21028" w:rsidP="00CD7BDB">
          <w:pPr>
            <w:pStyle w:val="Footer"/>
            <w:rPr>
              <w:rFonts w:ascii="Calibri" w:hAnsi="Calibri"/>
              <w:sz w:val="20"/>
              <w:szCs w:val="20"/>
            </w:rPr>
          </w:pPr>
          <w:r>
            <w:rPr>
              <w:rFonts w:ascii="Calibri" w:hAnsi="Calibri"/>
              <w:sz w:val="20"/>
              <w:szCs w:val="20"/>
            </w:rPr>
            <w:t xml:space="preserve">NMCC </w:t>
          </w:r>
          <w:r w:rsidR="00CD7BDB" w:rsidRPr="00BD2AB6">
            <w:rPr>
              <w:rFonts w:ascii="Calibri" w:hAnsi="Calibri"/>
              <w:sz w:val="20"/>
              <w:szCs w:val="20"/>
            </w:rPr>
            <w:t>RFP (Wireless Infrastructure)</w:t>
          </w:r>
        </w:p>
      </w:tc>
      <w:tc>
        <w:tcPr>
          <w:tcW w:w="4731" w:type="dxa"/>
        </w:tcPr>
        <w:p w:rsidR="00CD7BDB" w:rsidRPr="00BD2AB6" w:rsidRDefault="00CD7BDB" w:rsidP="00CD7BDB">
          <w:pPr>
            <w:pStyle w:val="Footer"/>
            <w:jc w:val="right"/>
            <w:rPr>
              <w:rFonts w:ascii="Calibri" w:hAnsi="Calibri"/>
              <w:sz w:val="20"/>
              <w:szCs w:val="20"/>
            </w:rPr>
          </w:pPr>
          <w:r w:rsidRPr="00BD2AB6">
            <w:rPr>
              <w:rFonts w:ascii="Calibri" w:hAnsi="Calibri"/>
              <w:sz w:val="20"/>
              <w:szCs w:val="20"/>
            </w:rPr>
            <w:t xml:space="preserve">Page </w:t>
          </w:r>
          <w:r w:rsidRPr="00BD2AB6">
            <w:rPr>
              <w:rFonts w:ascii="Calibri" w:hAnsi="Calibri"/>
              <w:sz w:val="20"/>
              <w:szCs w:val="20"/>
            </w:rPr>
            <w:fldChar w:fldCharType="begin"/>
          </w:r>
          <w:r w:rsidRPr="00BD2AB6">
            <w:rPr>
              <w:rFonts w:ascii="Calibri" w:hAnsi="Calibri"/>
              <w:sz w:val="20"/>
              <w:szCs w:val="20"/>
            </w:rPr>
            <w:instrText xml:space="preserve"> PAGE </w:instrText>
          </w:r>
          <w:r w:rsidRPr="00BD2AB6">
            <w:rPr>
              <w:rFonts w:ascii="Calibri" w:hAnsi="Calibri"/>
              <w:sz w:val="20"/>
              <w:szCs w:val="20"/>
            </w:rPr>
            <w:fldChar w:fldCharType="separate"/>
          </w:r>
          <w:r w:rsidR="00737CE8">
            <w:rPr>
              <w:rFonts w:ascii="Calibri" w:hAnsi="Calibri"/>
              <w:noProof/>
              <w:sz w:val="20"/>
              <w:szCs w:val="20"/>
            </w:rPr>
            <w:t>11</w:t>
          </w:r>
          <w:r w:rsidRPr="00BD2AB6">
            <w:rPr>
              <w:rFonts w:ascii="Calibri" w:hAnsi="Calibri"/>
              <w:sz w:val="20"/>
              <w:szCs w:val="20"/>
            </w:rPr>
            <w:fldChar w:fldCharType="end"/>
          </w:r>
          <w:r w:rsidRPr="00BD2AB6">
            <w:rPr>
              <w:rFonts w:ascii="Calibri" w:hAnsi="Calibri"/>
              <w:sz w:val="20"/>
              <w:szCs w:val="20"/>
            </w:rPr>
            <w:t xml:space="preserve"> of </w:t>
          </w:r>
          <w:r w:rsidRPr="00BD2AB6">
            <w:rPr>
              <w:rFonts w:ascii="Calibri" w:hAnsi="Calibri"/>
              <w:sz w:val="20"/>
              <w:szCs w:val="20"/>
            </w:rPr>
            <w:fldChar w:fldCharType="begin"/>
          </w:r>
          <w:r w:rsidRPr="00BD2AB6">
            <w:rPr>
              <w:rFonts w:ascii="Calibri" w:hAnsi="Calibri"/>
              <w:sz w:val="20"/>
              <w:szCs w:val="20"/>
            </w:rPr>
            <w:instrText xml:space="preserve"> NUMPAGES </w:instrText>
          </w:r>
          <w:r w:rsidRPr="00BD2AB6">
            <w:rPr>
              <w:rFonts w:ascii="Calibri" w:hAnsi="Calibri"/>
              <w:sz w:val="20"/>
              <w:szCs w:val="20"/>
            </w:rPr>
            <w:fldChar w:fldCharType="separate"/>
          </w:r>
          <w:r w:rsidR="00737CE8">
            <w:rPr>
              <w:rFonts w:ascii="Calibri" w:hAnsi="Calibri"/>
              <w:noProof/>
              <w:sz w:val="20"/>
              <w:szCs w:val="20"/>
            </w:rPr>
            <w:t>11</w:t>
          </w:r>
          <w:r w:rsidRPr="00BD2AB6">
            <w:rPr>
              <w:rFonts w:ascii="Calibri" w:hAnsi="Calibri"/>
              <w:sz w:val="20"/>
              <w:szCs w:val="20"/>
            </w:rPr>
            <w:fldChar w:fldCharType="end"/>
          </w:r>
        </w:p>
      </w:tc>
    </w:tr>
  </w:tbl>
  <w:p w:rsidR="00CD7BDB" w:rsidRDefault="00CD7B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5B6" w:rsidRDefault="000435B6">
      <w:r>
        <w:separator/>
      </w:r>
    </w:p>
  </w:footnote>
  <w:footnote w:type="continuationSeparator" w:id="0">
    <w:p w:rsidR="000435B6" w:rsidRDefault="00043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BDB" w:rsidRPr="009E3E23" w:rsidRDefault="00CD7BDB" w:rsidP="00CD7BDB">
    <w:pPr>
      <w:pStyle w:val="Header"/>
      <w:jc w:val="right"/>
      <w:rPr>
        <w:rFonts w:ascii="Calibri" w:hAnsi="Calibri"/>
        <w:sz w:val="20"/>
        <w:szCs w:val="20"/>
      </w:rPr>
    </w:pPr>
    <w:r w:rsidRPr="009E3E23">
      <w:rPr>
        <w:rFonts w:ascii="Calibri" w:hAnsi="Calibri"/>
        <w:sz w:val="20"/>
        <w:szCs w:val="20"/>
      </w:rPr>
      <w:t>Request for Proposal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F69EA"/>
    <w:multiLevelType w:val="multilevel"/>
    <w:tmpl w:val="09288B86"/>
    <w:lvl w:ilvl="0">
      <w:start w:val="1"/>
      <w:numFmt w:val="decimal"/>
      <w:lvlText w:val="%1"/>
      <w:lvlJc w:val="left"/>
      <w:pPr>
        <w:tabs>
          <w:tab w:val="num" w:pos="585"/>
        </w:tabs>
        <w:ind w:left="585" w:hanging="585"/>
      </w:pPr>
      <w:rPr>
        <w:rFonts w:hint="default"/>
      </w:rPr>
    </w:lvl>
    <w:lvl w:ilvl="1">
      <w:start w:val="1"/>
      <w:numFmt w:val="decimal"/>
      <w:lvlText w:val="2.%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1" w15:restartNumberingAfterBreak="0">
    <w:nsid w:val="0FF85651"/>
    <w:multiLevelType w:val="hybridMultilevel"/>
    <w:tmpl w:val="BAACC8E8"/>
    <w:lvl w:ilvl="0" w:tplc="4DE8568A">
      <w:start w:val="1"/>
      <w:numFmt w:val="decimal"/>
      <w:isLgl/>
      <w:lvlText w:val="4.%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7E0960"/>
    <w:multiLevelType w:val="multilevel"/>
    <w:tmpl w:val="9FF02AB2"/>
    <w:lvl w:ilvl="0">
      <w:start w:val="1"/>
      <w:numFmt w:val="decimal"/>
      <w:lvlText w:val="%1"/>
      <w:lvlJc w:val="left"/>
      <w:pPr>
        <w:tabs>
          <w:tab w:val="num" w:pos="435"/>
        </w:tabs>
        <w:ind w:left="435" w:hanging="435"/>
      </w:pPr>
      <w:rPr>
        <w:rFonts w:hint="default"/>
        <w:b/>
      </w:rPr>
    </w:lvl>
    <w:lvl w:ilvl="1">
      <w:start w:val="1"/>
      <w:numFmt w:val="decimal"/>
      <w:lvlText w:val="2.%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3" w15:restartNumberingAfterBreak="0">
    <w:nsid w:val="27773F0D"/>
    <w:multiLevelType w:val="hybridMultilevel"/>
    <w:tmpl w:val="3D6CA9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56332D"/>
    <w:multiLevelType w:val="hybridMultilevel"/>
    <w:tmpl w:val="FF867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B376D1"/>
    <w:multiLevelType w:val="hybridMultilevel"/>
    <w:tmpl w:val="FC865BD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4132FC"/>
    <w:multiLevelType w:val="multilevel"/>
    <w:tmpl w:val="927C2830"/>
    <w:lvl w:ilvl="0">
      <w:start w:val="1"/>
      <w:numFmt w:val="decimal"/>
      <w:lvlText w:val="%1."/>
      <w:lvlJc w:val="left"/>
      <w:pPr>
        <w:tabs>
          <w:tab w:val="num" w:pos="945"/>
        </w:tabs>
        <w:ind w:left="945" w:hanging="585"/>
      </w:pPr>
      <w:rPr>
        <w:rFonts w:hint="default"/>
      </w:rPr>
    </w:lvl>
    <w:lvl w:ilvl="1">
      <w:start w:val="1"/>
      <w:numFmt w:val="decimal"/>
      <w:isLgl/>
      <w:lvlText w:val="5.%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7" w15:restartNumberingAfterBreak="0">
    <w:nsid w:val="622039B8"/>
    <w:multiLevelType w:val="multilevel"/>
    <w:tmpl w:val="1D8AA186"/>
    <w:lvl w:ilvl="0">
      <w:start w:val="1"/>
      <w:numFmt w:val="decimal"/>
      <w:lvlText w:val="%1"/>
      <w:lvlJc w:val="left"/>
      <w:pPr>
        <w:tabs>
          <w:tab w:val="num" w:pos="585"/>
        </w:tabs>
        <w:ind w:left="585" w:hanging="585"/>
      </w:pPr>
      <w:rPr>
        <w:rFonts w:hint="default"/>
      </w:rPr>
    </w:lvl>
    <w:lvl w:ilvl="1">
      <w:start w:val="1"/>
      <w:numFmt w:val="decimal"/>
      <w:lvlText w:val="3.%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8" w15:restartNumberingAfterBreak="0">
    <w:nsid w:val="623F573B"/>
    <w:multiLevelType w:val="multilevel"/>
    <w:tmpl w:val="4BE2783C"/>
    <w:lvl w:ilvl="0">
      <w:start w:val="1"/>
      <w:numFmt w:val="decimal"/>
      <w:lvlText w:val="%1"/>
      <w:lvlJc w:val="left"/>
      <w:pPr>
        <w:tabs>
          <w:tab w:val="num" w:pos="585"/>
        </w:tabs>
        <w:ind w:left="585" w:hanging="585"/>
      </w:pPr>
      <w:rPr>
        <w:rFonts w:hint="default"/>
      </w:rPr>
    </w:lvl>
    <w:lvl w:ilvl="1">
      <w:start w:val="1"/>
      <w:numFmt w:val="decimal"/>
      <w:lvlText w:val="4.%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9" w15:restartNumberingAfterBreak="0">
    <w:nsid w:val="67142C34"/>
    <w:multiLevelType w:val="multilevel"/>
    <w:tmpl w:val="FA402D3A"/>
    <w:lvl w:ilvl="0">
      <w:start w:val="1"/>
      <w:numFmt w:val="decimal"/>
      <w:lvlText w:val="%1"/>
      <w:lvlJc w:val="left"/>
      <w:pPr>
        <w:tabs>
          <w:tab w:val="num" w:pos="585"/>
        </w:tabs>
        <w:ind w:left="585" w:hanging="585"/>
      </w:pPr>
      <w:rPr>
        <w:rFonts w:hint="default"/>
      </w:rPr>
    </w:lvl>
    <w:lvl w:ilvl="1">
      <w:start w:val="1"/>
      <w:numFmt w:val="decimal"/>
      <w:lvlText w:val="5.%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10" w15:restartNumberingAfterBreak="0">
    <w:nsid w:val="68140B3F"/>
    <w:multiLevelType w:val="hybridMultilevel"/>
    <w:tmpl w:val="5CDCDF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B7359AE"/>
    <w:multiLevelType w:val="hybridMultilevel"/>
    <w:tmpl w:val="799A7F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862337"/>
    <w:multiLevelType w:val="hybridMultilevel"/>
    <w:tmpl w:val="3B5468B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D840B4"/>
    <w:multiLevelType w:val="multilevel"/>
    <w:tmpl w:val="A4D2AF90"/>
    <w:lvl w:ilvl="0">
      <w:start w:val="3"/>
      <w:numFmt w:val="decimal"/>
      <w:lvlText w:val="%1"/>
      <w:lvlJc w:val="left"/>
      <w:pPr>
        <w:tabs>
          <w:tab w:val="num" w:pos="435"/>
        </w:tabs>
        <w:ind w:left="435" w:hanging="43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num w:numId="1">
    <w:abstractNumId w:val="2"/>
  </w:num>
  <w:num w:numId="2">
    <w:abstractNumId w:val="3"/>
  </w:num>
  <w:num w:numId="3">
    <w:abstractNumId w:val="11"/>
  </w:num>
  <w:num w:numId="4">
    <w:abstractNumId w:val="6"/>
  </w:num>
  <w:num w:numId="5">
    <w:abstractNumId w:val="5"/>
  </w:num>
  <w:num w:numId="6">
    <w:abstractNumId w:val="13"/>
  </w:num>
  <w:num w:numId="7">
    <w:abstractNumId w:val="12"/>
  </w:num>
  <w:num w:numId="8">
    <w:abstractNumId w:val="1"/>
  </w:num>
  <w:num w:numId="9">
    <w:abstractNumId w:val="0"/>
  </w:num>
  <w:num w:numId="10">
    <w:abstractNumId w:val="7"/>
  </w:num>
  <w:num w:numId="11">
    <w:abstractNumId w:val="8"/>
  </w:num>
  <w:num w:numId="12">
    <w:abstractNumId w:val="9"/>
  </w:num>
  <w:num w:numId="13">
    <w:abstractNumId w:val="10"/>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9BC"/>
    <w:rsid w:val="000435B6"/>
    <w:rsid w:val="00086D9D"/>
    <w:rsid w:val="000B1DA8"/>
    <w:rsid w:val="00170122"/>
    <w:rsid w:val="00173B80"/>
    <w:rsid w:val="00241AA0"/>
    <w:rsid w:val="002531BE"/>
    <w:rsid w:val="002625CD"/>
    <w:rsid w:val="00262BC4"/>
    <w:rsid w:val="00301879"/>
    <w:rsid w:val="003075E1"/>
    <w:rsid w:val="004559BC"/>
    <w:rsid w:val="00491346"/>
    <w:rsid w:val="00553D39"/>
    <w:rsid w:val="005E549C"/>
    <w:rsid w:val="00671D85"/>
    <w:rsid w:val="006C2860"/>
    <w:rsid w:val="006C2C31"/>
    <w:rsid w:val="00737CE8"/>
    <w:rsid w:val="00767C65"/>
    <w:rsid w:val="007A3450"/>
    <w:rsid w:val="0081333D"/>
    <w:rsid w:val="00886E81"/>
    <w:rsid w:val="00977A60"/>
    <w:rsid w:val="00A449E8"/>
    <w:rsid w:val="00A5707C"/>
    <w:rsid w:val="00A73FC8"/>
    <w:rsid w:val="00AA5809"/>
    <w:rsid w:val="00B00013"/>
    <w:rsid w:val="00B134B4"/>
    <w:rsid w:val="00B21028"/>
    <w:rsid w:val="00B368E7"/>
    <w:rsid w:val="00B5367E"/>
    <w:rsid w:val="00B66934"/>
    <w:rsid w:val="00B80AC2"/>
    <w:rsid w:val="00B840C3"/>
    <w:rsid w:val="00B91A48"/>
    <w:rsid w:val="00BA1453"/>
    <w:rsid w:val="00C35B0C"/>
    <w:rsid w:val="00CD6CF3"/>
    <w:rsid w:val="00CD7BDB"/>
    <w:rsid w:val="00D25D67"/>
    <w:rsid w:val="00D34C8A"/>
    <w:rsid w:val="00D54875"/>
    <w:rsid w:val="00D770B0"/>
    <w:rsid w:val="00DB1D25"/>
    <w:rsid w:val="00DD5EE6"/>
    <w:rsid w:val="00E83001"/>
    <w:rsid w:val="00E946AD"/>
    <w:rsid w:val="00F379C8"/>
    <w:rsid w:val="00F636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4A8C81A"/>
  <w15:chartTrackingRefBased/>
  <w15:docId w15:val="{5E849D08-8F63-443A-9F1C-ECFCA9D7A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7F3F"/>
    <w:pPr>
      <w:tabs>
        <w:tab w:val="center" w:pos="4320"/>
        <w:tab w:val="right" w:pos="8640"/>
      </w:tabs>
    </w:pPr>
  </w:style>
  <w:style w:type="paragraph" w:styleId="Footer">
    <w:name w:val="footer"/>
    <w:basedOn w:val="Normal"/>
    <w:rsid w:val="00117F3F"/>
    <w:pPr>
      <w:tabs>
        <w:tab w:val="center" w:pos="4320"/>
        <w:tab w:val="right" w:pos="8640"/>
      </w:tabs>
    </w:pPr>
  </w:style>
  <w:style w:type="table" w:styleId="TableGrid">
    <w:name w:val="Table Grid"/>
    <w:basedOn w:val="TableNormal"/>
    <w:rsid w:val="00117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019E0"/>
    <w:rPr>
      <w:color w:val="0000FF"/>
      <w:u w:val="single"/>
    </w:rPr>
  </w:style>
  <w:style w:type="paragraph" w:customStyle="1" w:styleId="MediumGrid21">
    <w:name w:val="Medium Grid 21"/>
    <w:link w:val="MediumGrid2Char"/>
    <w:qFormat/>
    <w:rsid w:val="00A25976"/>
    <w:rPr>
      <w:rFonts w:ascii="PMingLiU" w:hAnsi="PMingLiU"/>
      <w:sz w:val="22"/>
      <w:szCs w:val="22"/>
    </w:rPr>
  </w:style>
  <w:style w:type="character" w:customStyle="1" w:styleId="MediumGrid2Char">
    <w:name w:val="Medium Grid 2 Char"/>
    <w:basedOn w:val="DefaultParagraphFont"/>
    <w:link w:val="MediumGrid21"/>
    <w:rsid w:val="00A25976"/>
    <w:rPr>
      <w:rFonts w:ascii="PMingLiU" w:hAnsi="PMingLiU"/>
      <w:sz w:val="22"/>
      <w:szCs w:val="22"/>
      <w:lang w:val="en-US" w:eastAsia="en-US" w:bidi="ar-SA"/>
    </w:rPr>
  </w:style>
  <w:style w:type="paragraph" w:styleId="ListParagraph">
    <w:name w:val="List Paragraph"/>
    <w:basedOn w:val="Normal"/>
    <w:qFormat/>
    <w:rsid w:val="005E549C"/>
    <w:pPr>
      <w:ind w:left="720"/>
      <w:contextualSpacing/>
    </w:pPr>
  </w:style>
  <w:style w:type="paragraph" w:styleId="NoSpacing">
    <w:name w:val="No Spacing"/>
    <w:uiPriority w:val="1"/>
    <w:qFormat/>
    <w:rsid w:val="00A5707C"/>
    <w:rPr>
      <w:rFonts w:ascii="Calibri" w:eastAsia="Calibri" w:hAnsi="Calibri"/>
      <w:sz w:val="22"/>
      <w:szCs w:val="22"/>
    </w:rPr>
  </w:style>
  <w:style w:type="table" w:styleId="GridTable1Light-Accent6">
    <w:name w:val="Grid Table 1 Light Accent 6"/>
    <w:basedOn w:val="TableNormal"/>
    <w:uiPriority w:val="46"/>
    <w:rsid w:val="00553D39"/>
    <w:tblPr>
      <w:tblStyleRowBandSize w:val="1"/>
      <w:tblStyleCol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5D6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clark@nmcc.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ingraham@nmcc.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ingraham@nm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11</Pages>
  <Words>2399</Words>
  <Characters>13507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Request For Proposal</vt:lpstr>
    </vt:vector>
  </TitlesOfParts>
  <Company>EMCC</Company>
  <LinksUpToDate>false</LinksUpToDate>
  <CharactersWithSpaces>15875</CharactersWithSpaces>
  <SharedDoc>false</SharedDoc>
  <HLinks>
    <vt:vector size="6" baseType="variant">
      <vt:variant>
        <vt:i4>4063350</vt:i4>
      </vt:variant>
      <vt:variant>
        <vt:i4>0</vt:i4>
      </vt:variant>
      <vt:variant>
        <vt:i4>0</vt:i4>
      </vt:variant>
      <vt:variant>
        <vt:i4>5</vt:i4>
      </vt:variant>
      <vt:variant>
        <vt:lpwstr>mailto:tconroy@emcc.edu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nbingrah@nmcc.edu</dc:creator>
  <cp:keywords/>
  <dc:description/>
  <cp:lastModifiedBy>nm</cp:lastModifiedBy>
  <cp:revision>13</cp:revision>
  <cp:lastPrinted>2010-03-30T17:30:00Z</cp:lastPrinted>
  <dcterms:created xsi:type="dcterms:W3CDTF">2016-06-03T13:28:00Z</dcterms:created>
  <dcterms:modified xsi:type="dcterms:W3CDTF">2016-06-03T16:41:00Z</dcterms:modified>
</cp:coreProperties>
</file>