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B1F71" w14:textId="371C1B01" w:rsidR="00352270" w:rsidRDefault="007577BD" w:rsidP="00CD2736">
      <w:pPr>
        <w:widowControl w:val="0"/>
        <w:autoSpaceDE w:val="0"/>
        <w:autoSpaceDN w:val="0"/>
        <w:adjustRightInd w:val="0"/>
        <w:spacing w:line="280" w:lineRule="atLeast"/>
        <w:ind w:left="1440" w:firstLine="720"/>
        <w:rPr>
          <w:rFonts w:ascii="Times" w:hAnsi="Times" w:cs="Times"/>
          <w:color w:val="000000"/>
        </w:rPr>
      </w:pPr>
      <w:r w:rsidRPr="008163AA">
        <w:rPr>
          <w:noProof/>
          <w:color w:val="538135" w:themeColor="accent6" w:themeShade="BF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C44C217" wp14:editId="388F1679">
            <wp:simplePos x="0" y="0"/>
            <wp:positionH relativeFrom="margin">
              <wp:posOffset>2057400</wp:posOffset>
            </wp:positionH>
            <wp:positionV relativeFrom="paragraph">
              <wp:posOffset>-426720</wp:posOffset>
            </wp:positionV>
            <wp:extent cx="1628140" cy="882650"/>
            <wp:effectExtent l="0" t="0" r="0" b="0"/>
            <wp:wrapNone/>
            <wp:docPr id="514929942" name="Picture 2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29942" name="Picture 2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A3B86" w14:textId="77777777" w:rsidR="007577BD" w:rsidRDefault="007577BD" w:rsidP="00E80736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0BA9E4" w14:textId="77777777" w:rsidR="007577BD" w:rsidRDefault="007577BD" w:rsidP="00E80736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E62145A" w14:textId="2806502F" w:rsidR="0009025F" w:rsidRPr="00E80736" w:rsidRDefault="00352270" w:rsidP="007577BD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736">
        <w:rPr>
          <w:rFonts w:ascii="Arial" w:hAnsi="Arial" w:cs="Arial"/>
          <w:b/>
          <w:bCs/>
          <w:color w:val="000000"/>
          <w:sz w:val="28"/>
          <w:szCs w:val="28"/>
        </w:rPr>
        <w:t>MATHEMATICS ADJUNCT</w:t>
      </w:r>
      <w:r w:rsidR="007577BD">
        <w:rPr>
          <w:rFonts w:ascii="Arial" w:hAnsi="Arial" w:cs="Arial"/>
          <w:b/>
          <w:bCs/>
          <w:color w:val="000000"/>
          <w:sz w:val="28"/>
          <w:szCs w:val="28"/>
        </w:rPr>
        <w:t xml:space="preserve"> FACULTY</w:t>
      </w:r>
    </w:p>
    <w:p w14:paraId="34A502D4" w14:textId="77777777" w:rsidR="007577BD" w:rsidRDefault="007577BD" w:rsidP="007577BD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Presque Isle Campus</w:t>
      </w:r>
    </w:p>
    <w:p w14:paraId="73C7F49B" w14:textId="2D3FCC78" w:rsidR="00352270" w:rsidRDefault="00F47007" w:rsidP="007577BD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FALL 2025</w:t>
      </w:r>
      <w:r w:rsidR="00E80736" w:rsidRPr="00E80736">
        <w:rPr>
          <w:rFonts w:ascii="Tahoma" w:eastAsia="MS Mincho" w:hAnsi="Tahoma" w:cs="Tahoma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SEMESTER</w:t>
      </w:r>
      <w:r w:rsidR="007577BD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>RUNS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8/25/2025 – 12/13/2025</w:t>
      </w:r>
    </w:p>
    <w:p w14:paraId="2423F6E2" w14:textId="12C301B7" w:rsidR="00E80736" w:rsidRDefault="00E80736" w:rsidP="00E80736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4B445F" w14:textId="280BD04B" w:rsidR="00E80736" w:rsidRPr="00E80736" w:rsidRDefault="00E80736" w:rsidP="00E80736">
      <w:pPr>
        <w:pStyle w:val="BodyText"/>
        <w:ind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Posting Date</w:t>
      </w:r>
      <w:r w:rsidRPr="00E80736">
        <w:rPr>
          <w:rFonts w:ascii="Arial" w:hAnsi="Arial" w:cs="Arial"/>
          <w:b/>
          <w:sz w:val="22"/>
          <w:szCs w:val="22"/>
        </w:rPr>
        <w:t>:</w:t>
      </w:r>
      <w:r w:rsidRPr="00E80736">
        <w:rPr>
          <w:rFonts w:ascii="Arial" w:hAnsi="Arial" w:cs="Arial"/>
          <w:sz w:val="22"/>
          <w:szCs w:val="22"/>
        </w:rPr>
        <w:t xml:space="preserve">  </w:t>
      </w:r>
      <w:r w:rsidR="00D31224">
        <w:rPr>
          <w:rFonts w:ascii="Arial" w:hAnsi="Arial" w:cs="Arial"/>
          <w:sz w:val="22"/>
          <w:szCs w:val="22"/>
        </w:rPr>
        <w:t>August 12</w:t>
      </w:r>
      <w:r w:rsidR="00D31224" w:rsidRPr="00D31224">
        <w:rPr>
          <w:rFonts w:ascii="Arial" w:hAnsi="Arial" w:cs="Arial"/>
          <w:sz w:val="22"/>
          <w:szCs w:val="22"/>
          <w:vertAlign w:val="superscript"/>
        </w:rPr>
        <w:t>th</w:t>
      </w:r>
      <w:r w:rsidR="00D31224">
        <w:rPr>
          <w:rFonts w:ascii="Arial" w:hAnsi="Arial" w:cs="Arial"/>
          <w:sz w:val="22"/>
          <w:szCs w:val="22"/>
        </w:rPr>
        <w:t>, 2025</w:t>
      </w:r>
    </w:p>
    <w:p w14:paraId="58FFDDD6" w14:textId="485ECE50" w:rsidR="00352270" w:rsidRPr="00E80736" w:rsidRDefault="00352270" w:rsidP="00E80736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2"/>
          <w:szCs w:val="22"/>
        </w:rPr>
      </w:pPr>
      <w:r w:rsidRPr="00E80736">
        <w:rPr>
          <w:rFonts w:ascii="Arial" w:hAnsi="Arial" w:cs="Arial"/>
          <w:b/>
          <w:bCs/>
          <w:color w:val="000000"/>
          <w:sz w:val="22"/>
          <w:szCs w:val="22"/>
        </w:rPr>
        <w:t xml:space="preserve">Course Description: </w:t>
      </w:r>
      <w:r w:rsidRPr="00E80736">
        <w:rPr>
          <w:rFonts w:ascii="Arial" w:hAnsi="Arial" w:cs="Arial"/>
          <w:color w:val="000000"/>
          <w:sz w:val="22"/>
          <w:szCs w:val="22"/>
        </w:rPr>
        <w:t>Course</w:t>
      </w:r>
      <w:r w:rsidR="007577BD">
        <w:rPr>
          <w:rFonts w:ascii="Arial" w:hAnsi="Arial" w:cs="Arial"/>
          <w:color w:val="000000"/>
          <w:sz w:val="22"/>
          <w:szCs w:val="22"/>
        </w:rPr>
        <w:t xml:space="preserve"> with immediate need is Technical Mathematics.  Other math courses may include Quantitative Reasoning, College Algebra and Statistics.  </w:t>
      </w:r>
      <w:r w:rsidRPr="00E80736">
        <w:rPr>
          <w:rFonts w:ascii="Arial" w:hAnsi="Arial" w:cs="Arial"/>
          <w:color w:val="000000"/>
          <w:sz w:val="22"/>
          <w:szCs w:val="22"/>
        </w:rPr>
        <w:t xml:space="preserve">For more information, including course descriptions, go to </w:t>
      </w:r>
      <w:r w:rsidR="007577BD">
        <w:rPr>
          <w:rFonts w:ascii="Arial" w:hAnsi="Arial" w:cs="Arial"/>
          <w:color w:val="000000"/>
          <w:sz w:val="22"/>
          <w:szCs w:val="22"/>
        </w:rPr>
        <w:t xml:space="preserve">the Academics-Course Catalog at </w:t>
      </w:r>
      <w:r w:rsidRPr="00E80736">
        <w:rPr>
          <w:rFonts w:ascii="Arial" w:hAnsi="Arial" w:cs="Arial"/>
          <w:color w:val="103CC0"/>
          <w:sz w:val="22"/>
          <w:szCs w:val="22"/>
        </w:rPr>
        <w:t>h</w:t>
      </w:r>
      <w:r w:rsidR="0078423E" w:rsidRPr="00E80736">
        <w:rPr>
          <w:rFonts w:ascii="Arial" w:hAnsi="Arial" w:cs="Arial"/>
          <w:color w:val="103CC0"/>
          <w:sz w:val="22"/>
          <w:szCs w:val="22"/>
        </w:rPr>
        <w:t>ttps://www.</w:t>
      </w:r>
      <w:r w:rsidR="007577BD">
        <w:rPr>
          <w:rFonts w:ascii="Arial" w:hAnsi="Arial" w:cs="Arial"/>
          <w:color w:val="103CC0"/>
          <w:sz w:val="22"/>
          <w:szCs w:val="22"/>
        </w:rPr>
        <w:t>nmcc</w:t>
      </w:r>
      <w:r w:rsidR="0078423E" w:rsidRPr="00E80736">
        <w:rPr>
          <w:rFonts w:ascii="Arial" w:hAnsi="Arial" w:cs="Arial"/>
          <w:color w:val="103CC0"/>
          <w:sz w:val="22"/>
          <w:szCs w:val="22"/>
        </w:rPr>
        <w:t>.edu</w:t>
      </w:r>
      <w:r w:rsidR="00A325BE" w:rsidRPr="00E80736">
        <w:rPr>
          <w:rFonts w:ascii="Arial" w:hAnsi="Arial" w:cs="Arial"/>
          <w:color w:val="103CC0"/>
          <w:sz w:val="22"/>
          <w:szCs w:val="22"/>
        </w:rPr>
        <w:t>.</w:t>
      </w:r>
      <w:r w:rsidRPr="00E807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EE3A93" w14:textId="2D0D31BF" w:rsidR="00352270" w:rsidRPr="00E80736" w:rsidRDefault="00352270" w:rsidP="00352270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2"/>
          <w:szCs w:val="22"/>
        </w:rPr>
      </w:pPr>
      <w:r w:rsidRPr="00E80736">
        <w:rPr>
          <w:rFonts w:ascii="Arial" w:hAnsi="Arial" w:cs="Arial"/>
          <w:b/>
          <w:bCs/>
          <w:color w:val="000000"/>
          <w:sz w:val="22"/>
          <w:szCs w:val="22"/>
        </w:rPr>
        <w:t xml:space="preserve">Qualifications: </w:t>
      </w:r>
      <w:r w:rsidR="007577BD">
        <w:rPr>
          <w:rFonts w:ascii="Arial" w:hAnsi="Arial" w:cs="Arial"/>
          <w:color w:val="000000"/>
          <w:sz w:val="22"/>
          <w:szCs w:val="22"/>
        </w:rPr>
        <w:t>Master’s</w:t>
      </w:r>
      <w:r w:rsidR="00567C5F">
        <w:rPr>
          <w:rFonts w:ascii="Arial" w:hAnsi="Arial" w:cs="Arial"/>
          <w:color w:val="000000"/>
          <w:sz w:val="22"/>
          <w:szCs w:val="22"/>
        </w:rPr>
        <w:t xml:space="preserve"> degree</w:t>
      </w:r>
      <w:r w:rsidRPr="00E80736">
        <w:rPr>
          <w:rFonts w:ascii="Arial" w:hAnsi="Arial" w:cs="Arial"/>
          <w:color w:val="000000"/>
          <w:sz w:val="22"/>
          <w:szCs w:val="22"/>
        </w:rPr>
        <w:t xml:space="preserve"> in Mathematics or related field. These classes are to be taught in person </w:t>
      </w:r>
      <w:r w:rsidR="007577BD">
        <w:rPr>
          <w:rFonts w:ascii="Arial" w:hAnsi="Arial" w:cs="Arial"/>
          <w:color w:val="000000"/>
          <w:sz w:val="22"/>
          <w:szCs w:val="22"/>
        </w:rPr>
        <w:t>at the main campus in Presque Isle</w:t>
      </w:r>
      <w:r w:rsidRPr="00E80736">
        <w:rPr>
          <w:rFonts w:ascii="Arial" w:hAnsi="Arial" w:cs="Arial"/>
          <w:color w:val="000000"/>
          <w:sz w:val="22"/>
          <w:szCs w:val="22"/>
        </w:rPr>
        <w:t xml:space="preserve">. </w:t>
      </w:r>
      <w:r w:rsidR="007577BD">
        <w:rPr>
          <w:rFonts w:ascii="Arial" w:hAnsi="Arial" w:cs="Arial"/>
          <w:color w:val="000000"/>
          <w:sz w:val="22"/>
          <w:szCs w:val="22"/>
        </w:rPr>
        <w:t>N</w:t>
      </w:r>
      <w:r w:rsidRPr="00E80736">
        <w:rPr>
          <w:rFonts w:ascii="Arial" w:hAnsi="Arial" w:cs="Arial"/>
          <w:color w:val="000000"/>
          <w:sz w:val="22"/>
          <w:szCs w:val="22"/>
        </w:rPr>
        <w:t xml:space="preserve">MCC uses Brightspace as its learning management system. </w:t>
      </w:r>
      <w:r w:rsidR="007577B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80736">
        <w:rPr>
          <w:rFonts w:ascii="Arial" w:hAnsi="Arial" w:cs="Arial"/>
          <w:color w:val="000000"/>
          <w:sz w:val="22"/>
          <w:szCs w:val="22"/>
        </w:rPr>
        <w:t xml:space="preserve">Familiarity with Brightspace is desirable. </w:t>
      </w:r>
    </w:p>
    <w:p w14:paraId="62F43667" w14:textId="0240AEAC" w:rsidR="00E80736" w:rsidRPr="00EA15AD" w:rsidRDefault="00352270" w:rsidP="00EA15AD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2"/>
          <w:szCs w:val="22"/>
        </w:rPr>
      </w:pPr>
      <w:r w:rsidRPr="00E80736">
        <w:rPr>
          <w:rFonts w:ascii="Arial" w:hAnsi="Arial" w:cs="Arial"/>
          <w:b/>
          <w:bCs/>
          <w:color w:val="000000"/>
          <w:sz w:val="22"/>
          <w:szCs w:val="22"/>
        </w:rPr>
        <w:t xml:space="preserve">Days/Times: </w:t>
      </w:r>
      <w:r w:rsidRPr="00E80736">
        <w:rPr>
          <w:rFonts w:ascii="Arial" w:hAnsi="Arial" w:cs="Arial"/>
          <w:color w:val="000000"/>
          <w:sz w:val="22"/>
          <w:szCs w:val="22"/>
        </w:rPr>
        <w:t>Courses meet at a variety of times</w:t>
      </w:r>
      <w:r w:rsidR="00F95356" w:rsidRPr="00E80736">
        <w:rPr>
          <w:rFonts w:ascii="Arial" w:hAnsi="Arial" w:cs="Arial"/>
          <w:color w:val="000000"/>
          <w:sz w:val="22"/>
          <w:szCs w:val="22"/>
        </w:rPr>
        <w:t>.</w:t>
      </w:r>
      <w:r w:rsidR="00F95356" w:rsidRPr="00E80736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7577BD">
        <w:rPr>
          <w:rFonts w:ascii="Arial" w:hAnsi="Arial" w:cs="Arial"/>
          <w:color w:val="1A1A1A"/>
          <w:sz w:val="22"/>
          <w:szCs w:val="22"/>
        </w:rPr>
        <w:t xml:space="preserve"> These</w:t>
      </w:r>
      <w:r w:rsidR="00A37FAC" w:rsidRPr="00E80736">
        <w:rPr>
          <w:rFonts w:ascii="Arial" w:hAnsi="Arial" w:cs="Arial"/>
          <w:color w:val="1A1A1A"/>
          <w:sz w:val="22"/>
          <w:szCs w:val="22"/>
        </w:rPr>
        <w:t xml:space="preserve"> classe</w:t>
      </w:r>
      <w:r w:rsidR="00F47007">
        <w:rPr>
          <w:rFonts w:ascii="Arial" w:hAnsi="Arial" w:cs="Arial"/>
          <w:color w:val="1A1A1A"/>
          <w:sz w:val="22"/>
          <w:szCs w:val="22"/>
        </w:rPr>
        <w:t>s are in-person</w:t>
      </w:r>
      <w:r w:rsidR="00295E48" w:rsidRPr="00E80736">
        <w:rPr>
          <w:rFonts w:ascii="Arial" w:hAnsi="Arial" w:cs="Arial"/>
          <w:color w:val="1A1A1A"/>
          <w:sz w:val="22"/>
          <w:szCs w:val="22"/>
        </w:rPr>
        <w:t>, so we</w:t>
      </w:r>
      <w:r w:rsidR="00F331B2" w:rsidRPr="00E80736">
        <w:rPr>
          <w:rFonts w:ascii="Arial" w:hAnsi="Arial" w:cs="Arial"/>
          <w:color w:val="1A1A1A"/>
          <w:sz w:val="22"/>
          <w:szCs w:val="22"/>
        </w:rPr>
        <w:t xml:space="preserve"> are </w:t>
      </w:r>
      <w:r w:rsidR="00F331B2" w:rsidRPr="00E80736">
        <w:rPr>
          <w:rFonts w:ascii="Arial" w:hAnsi="Arial" w:cs="Arial"/>
          <w:i/>
          <w:color w:val="1A1A1A"/>
          <w:sz w:val="22"/>
          <w:szCs w:val="22"/>
        </w:rPr>
        <w:t>not</w:t>
      </w:r>
      <w:r w:rsidR="00F331B2" w:rsidRPr="00E80736">
        <w:rPr>
          <w:rFonts w:ascii="Arial" w:hAnsi="Arial" w:cs="Arial"/>
          <w:color w:val="1A1A1A"/>
          <w:sz w:val="22"/>
          <w:szCs w:val="22"/>
        </w:rPr>
        <w:t xml:space="preserve"> seeking asynchronous,</w:t>
      </w:r>
      <w:r w:rsidR="00295E48" w:rsidRPr="00E80736">
        <w:rPr>
          <w:rFonts w:ascii="Arial" w:hAnsi="Arial" w:cs="Arial"/>
          <w:color w:val="1A1A1A"/>
          <w:sz w:val="22"/>
          <w:szCs w:val="22"/>
        </w:rPr>
        <w:t xml:space="preserve"> remote instructors.</w:t>
      </w:r>
    </w:p>
    <w:p w14:paraId="4DD801C8" w14:textId="0895F5EA" w:rsidR="00E80736" w:rsidRPr="00E80736" w:rsidRDefault="00AF2C6C" w:rsidP="00567C5F">
      <w:pPr>
        <w:shd w:val="clear" w:color="auto" w:fill="FFFFFF"/>
        <w:spacing w:line="360" w:lineRule="atLeast"/>
        <w:ind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Process</w:t>
      </w:r>
      <w:r w:rsidR="00E80736" w:rsidRPr="00E80736">
        <w:rPr>
          <w:rFonts w:ascii="Arial" w:hAnsi="Arial" w:cs="Arial"/>
          <w:b/>
          <w:sz w:val="22"/>
          <w:szCs w:val="22"/>
        </w:rPr>
        <w:t>:</w:t>
      </w:r>
      <w:r w:rsidR="00E80736" w:rsidRPr="00E80736">
        <w:rPr>
          <w:rFonts w:ascii="Arial" w:hAnsi="Arial" w:cs="Arial"/>
          <w:b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 xml:space="preserve">Review of applications will begin </w:t>
      </w:r>
      <w:r w:rsidR="007577BD">
        <w:rPr>
          <w:rFonts w:ascii="Arial" w:hAnsi="Arial" w:cs="Arial"/>
          <w:b/>
          <w:sz w:val="22"/>
          <w:szCs w:val="22"/>
        </w:rPr>
        <w:t>immediately</w:t>
      </w:r>
      <w:r w:rsidR="00E80736" w:rsidRPr="00E80736">
        <w:rPr>
          <w:rFonts w:ascii="Arial" w:hAnsi="Arial" w:cs="Arial"/>
          <w:sz w:val="22"/>
          <w:szCs w:val="22"/>
        </w:rPr>
        <w:t xml:space="preserve"> and will continue until the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position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is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filled.</w:t>
      </w:r>
      <w:r w:rsidR="00E80736" w:rsidRPr="00E80736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Interested</w:t>
      </w:r>
      <w:r w:rsidR="00E80736" w:rsidRPr="00E80736">
        <w:rPr>
          <w:rFonts w:ascii="Arial" w:hAnsi="Arial" w:cs="Arial"/>
          <w:spacing w:val="36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applicants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should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submit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a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cover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letter,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resume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and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a list</w:t>
      </w:r>
      <w:r w:rsidR="00E80736" w:rsidRPr="00E80736">
        <w:rPr>
          <w:rFonts w:ascii="Arial" w:hAnsi="Arial" w:cs="Arial"/>
          <w:spacing w:val="40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of</w:t>
      </w:r>
      <w:r w:rsidR="00E80736" w:rsidRPr="00E80736">
        <w:rPr>
          <w:rFonts w:ascii="Arial" w:hAnsi="Arial" w:cs="Arial"/>
          <w:spacing w:val="-5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three</w:t>
      </w:r>
      <w:r w:rsidR="00E80736" w:rsidRPr="00E80736">
        <w:rPr>
          <w:rFonts w:ascii="Arial" w:hAnsi="Arial" w:cs="Arial"/>
          <w:spacing w:val="-5"/>
          <w:sz w:val="22"/>
          <w:szCs w:val="22"/>
        </w:rPr>
        <w:t xml:space="preserve"> </w:t>
      </w:r>
      <w:r w:rsidR="00E80736" w:rsidRPr="00E80736">
        <w:rPr>
          <w:rFonts w:ascii="Arial" w:hAnsi="Arial" w:cs="Arial"/>
          <w:sz w:val="22"/>
          <w:szCs w:val="22"/>
        </w:rPr>
        <w:t>professional references</w:t>
      </w:r>
      <w:r w:rsidR="00EA15AD">
        <w:rPr>
          <w:rFonts w:ascii="Arial" w:hAnsi="Arial" w:cs="Arial"/>
          <w:sz w:val="22"/>
          <w:szCs w:val="22"/>
        </w:rPr>
        <w:t xml:space="preserve"> to </w:t>
      </w:r>
      <w:r w:rsidR="00546D2E">
        <w:rPr>
          <w:rFonts w:ascii="Arial" w:hAnsi="Arial" w:cs="Arial"/>
          <w:sz w:val="22"/>
          <w:szCs w:val="22"/>
        </w:rPr>
        <w:t>lleblanc@mainecc.edu.</w:t>
      </w:r>
      <w:bookmarkStart w:id="0" w:name="_GoBack"/>
      <w:bookmarkEnd w:id="0"/>
    </w:p>
    <w:p w14:paraId="2BB146FE" w14:textId="72E7C648" w:rsidR="00E80736" w:rsidRPr="00E80736" w:rsidRDefault="00E80736" w:rsidP="00567C5F">
      <w:pPr>
        <w:pStyle w:val="ListParagraph"/>
        <w:adjustRightInd w:val="0"/>
        <w:spacing w:line="360" w:lineRule="atLeast"/>
        <w:ind w:hanging="2"/>
        <w:rPr>
          <w:rFonts w:ascii="Arial" w:hAnsi="Arial" w:cs="Arial"/>
        </w:rPr>
      </w:pPr>
    </w:p>
    <w:p w14:paraId="4AFD37BE" w14:textId="2578DD4D" w:rsidR="00E80736" w:rsidRPr="00E80736" w:rsidRDefault="007577BD" w:rsidP="00E80736">
      <w:pPr>
        <w:ind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Northern Maine Community College</w:t>
      </w:r>
    </w:p>
    <w:p w14:paraId="6F505A13" w14:textId="77777777" w:rsidR="00E80736" w:rsidRPr="00E80736" w:rsidRDefault="00E80736" w:rsidP="00E80736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E80736">
        <w:rPr>
          <w:rFonts w:ascii="Arial" w:hAnsi="Arial" w:cs="Arial"/>
          <w:b/>
          <w:sz w:val="22"/>
          <w:szCs w:val="22"/>
        </w:rPr>
        <w:t>Attention:  Human Resources</w:t>
      </w:r>
    </w:p>
    <w:p w14:paraId="789C73E0" w14:textId="40C37DA6" w:rsidR="00E80736" w:rsidRPr="00E80736" w:rsidRDefault="007577BD" w:rsidP="00E80736">
      <w:pPr>
        <w:ind w:hanging="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33 Edgemont Drive, Presque Isle, ME  04769</w:t>
      </w:r>
    </w:p>
    <w:p w14:paraId="251644A6" w14:textId="08FD366A" w:rsidR="00E80736" w:rsidRPr="00E80736" w:rsidRDefault="007577BD" w:rsidP="00EA15AD">
      <w:pPr>
        <w:ind w:left="2880" w:firstLine="72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t>Email:</w:t>
      </w:r>
      <w:r w:rsidR="00EA15AD">
        <w:t>lleblanc@mainecc.edu</w:t>
      </w:r>
      <w:proofErr w:type="gramEnd"/>
      <w:r>
        <w:t xml:space="preserve">  </w:t>
      </w:r>
    </w:p>
    <w:p w14:paraId="07E550A6" w14:textId="4C89A3CA" w:rsidR="00140BD4" w:rsidRDefault="00140BD4" w:rsidP="00E8073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81C75F5" w14:textId="77777777" w:rsidR="00EA15AD" w:rsidRPr="00EA15AD" w:rsidRDefault="00EA15AD" w:rsidP="00EA15AD">
      <w:pPr>
        <w:spacing w:before="100" w:beforeAutospacing="1" w:after="100" w:afterAutospacing="1"/>
        <w:rPr>
          <w:rFonts w:ascii="Times New Roman" w:eastAsia="Times New Roman" w:hAnsi="Times New Roman"/>
          <w:sz w:val="22"/>
          <w:szCs w:val="22"/>
        </w:rPr>
      </w:pPr>
      <w:r w:rsidRPr="00EA15AD">
        <w:rPr>
          <w:rFonts w:ascii="Times New Roman" w:eastAsia="Times New Roman" w:hAnsi="Times New Roman"/>
          <w:sz w:val="22"/>
          <w:szCs w:val="22"/>
        </w:rPr>
        <w:t xml:space="preserve">The Northern Maine Community College is an Equal Opportunity employer. We celebrate diversity and are committed to creating an inclusive and non-discriminatory environment for all employees. We provide reasonable accommodations to qualified individuals with disabilities upon request. For more information, contact </w:t>
      </w:r>
      <w:proofErr w:type="spellStart"/>
      <w:r w:rsidRPr="00EA15AD">
        <w:rPr>
          <w:rFonts w:ascii="Times New Roman" w:eastAsia="Times New Roman" w:hAnsi="Times New Roman"/>
          <w:sz w:val="22"/>
          <w:szCs w:val="22"/>
        </w:rPr>
        <w:t>Lindsy</w:t>
      </w:r>
      <w:proofErr w:type="spellEnd"/>
      <w:r w:rsidRPr="00EA15AD">
        <w:rPr>
          <w:rFonts w:ascii="Times New Roman" w:eastAsia="Times New Roman" w:hAnsi="Times New Roman"/>
          <w:sz w:val="22"/>
          <w:szCs w:val="22"/>
        </w:rPr>
        <w:t xml:space="preserve"> LeBlanc 207-768-2739.</w:t>
      </w:r>
    </w:p>
    <w:p w14:paraId="575D576B" w14:textId="77777777" w:rsidR="00EA15AD" w:rsidRPr="00E80736" w:rsidRDefault="00EA15AD" w:rsidP="00E8073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2"/>
          <w:szCs w:val="22"/>
        </w:rPr>
      </w:pPr>
    </w:p>
    <w:sectPr w:rsidR="00EA15AD" w:rsidRPr="00E80736" w:rsidSect="00E430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70"/>
    <w:rsid w:val="0009025F"/>
    <w:rsid w:val="000C41CF"/>
    <w:rsid w:val="00140BD4"/>
    <w:rsid w:val="001C6032"/>
    <w:rsid w:val="00295E48"/>
    <w:rsid w:val="002F33B1"/>
    <w:rsid w:val="00352270"/>
    <w:rsid w:val="003852A3"/>
    <w:rsid w:val="00426687"/>
    <w:rsid w:val="00546D2E"/>
    <w:rsid w:val="00567C5F"/>
    <w:rsid w:val="006B02F1"/>
    <w:rsid w:val="007577BD"/>
    <w:rsid w:val="0078423E"/>
    <w:rsid w:val="007A71D1"/>
    <w:rsid w:val="008D42CE"/>
    <w:rsid w:val="009754B6"/>
    <w:rsid w:val="009767F4"/>
    <w:rsid w:val="00A325BE"/>
    <w:rsid w:val="00A37FAC"/>
    <w:rsid w:val="00A5526B"/>
    <w:rsid w:val="00AF2C6C"/>
    <w:rsid w:val="00BF77F0"/>
    <w:rsid w:val="00C85D23"/>
    <w:rsid w:val="00CB4307"/>
    <w:rsid w:val="00CC769B"/>
    <w:rsid w:val="00CD2736"/>
    <w:rsid w:val="00D31224"/>
    <w:rsid w:val="00DE1AD2"/>
    <w:rsid w:val="00DF5459"/>
    <w:rsid w:val="00E4300D"/>
    <w:rsid w:val="00E80736"/>
    <w:rsid w:val="00EA15AD"/>
    <w:rsid w:val="00F331B2"/>
    <w:rsid w:val="00F47007"/>
    <w:rsid w:val="00F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BD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0736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E80736"/>
    <w:rPr>
      <w:rFonts w:ascii="Microsoft Sans Serif" w:eastAsia="Microsoft Sans Serif" w:hAnsi="Microsoft Sans Serif" w:cs="Microsoft Sans Serif"/>
    </w:rPr>
  </w:style>
  <w:style w:type="character" w:styleId="Hyperlink">
    <w:name w:val="Hyperlink"/>
    <w:rsid w:val="00E807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rsid w:val="00E80736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Ayotte</dc:creator>
  <cp:keywords/>
  <dc:description/>
  <cp:lastModifiedBy>nm</cp:lastModifiedBy>
  <cp:revision>4</cp:revision>
  <dcterms:created xsi:type="dcterms:W3CDTF">2025-08-12T16:14:00Z</dcterms:created>
  <dcterms:modified xsi:type="dcterms:W3CDTF">2025-08-12T17:01:00Z</dcterms:modified>
</cp:coreProperties>
</file>