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68" w:rsidRDefault="00A00368" w:rsidP="00A00368">
      <w:pPr>
        <w:pStyle w:val="NormalWeb"/>
      </w:pPr>
      <w:r>
        <w:rPr>
          <w:rStyle w:val="Strong"/>
        </w:rPr>
        <w:t>DATE</w:t>
      </w:r>
      <w:r>
        <w:t>:  May 23, 2016</w:t>
      </w:r>
    </w:p>
    <w:p w:rsidR="00A00368" w:rsidRDefault="00A00368" w:rsidP="00A00368">
      <w:pPr>
        <w:pStyle w:val="NormalWeb"/>
      </w:pPr>
      <w:r>
        <w:rPr>
          <w:rStyle w:val="Strong"/>
        </w:rPr>
        <w:t xml:space="preserve">POSITION TITLE:  </w:t>
      </w:r>
      <w:r>
        <w:t>Medical Assistant Program Director/Instructor</w:t>
      </w:r>
    </w:p>
    <w:p w:rsidR="00A00368" w:rsidRDefault="00A00368" w:rsidP="00A00368">
      <w:pPr>
        <w:pStyle w:val="NormalWeb"/>
      </w:pPr>
      <w:r>
        <w:rPr>
          <w:rStyle w:val="Strong"/>
        </w:rPr>
        <w:t xml:space="preserve">START DATE:  </w:t>
      </w:r>
      <w:r>
        <w:t>August 2016</w:t>
      </w:r>
    </w:p>
    <w:p w:rsidR="00A00368" w:rsidRDefault="00A00368" w:rsidP="00A00368">
      <w:pPr>
        <w:pStyle w:val="NormalWeb"/>
      </w:pPr>
      <w:r>
        <w:rPr>
          <w:rStyle w:val="Strong"/>
        </w:rPr>
        <w:t xml:space="preserve">QUALIFICATIONS:  </w:t>
      </w:r>
      <w:r>
        <w:t xml:space="preserve">Minimum of bachelor’s; master’s degree preferred. Medical Assisting credential in good standing from an institution accredited by the National Commission for Certifying Agencies of the American National Standards Institute.  Three </w:t>
      </w:r>
      <w:proofErr w:type="gramStart"/>
      <w:r>
        <w:t>years</w:t>
      </w:r>
      <w:proofErr w:type="gramEnd"/>
      <w:r>
        <w:t xml:space="preserve"> employment in a healthcare facility, including a minimum of 160 hours in an ambulatory healthcare setting. Candidate should have experience in administrative and clinical procedures as performed by a medical assistant. Successful teaching experience at the secondary or post-secondary level required; experience in online teaching a plus.</w:t>
      </w:r>
    </w:p>
    <w:p w:rsidR="00A00368" w:rsidRDefault="00A00368" w:rsidP="00A00368">
      <w:pPr>
        <w:pStyle w:val="NormalWeb"/>
      </w:pPr>
      <w:r>
        <w:rPr>
          <w:rStyle w:val="Strong"/>
        </w:rPr>
        <w:t xml:space="preserve">RESPONSIBILITIES:  </w:t>
      </w:r>
      <w:r>
        <w:t>This full-time position includes management of a nationally accredited program, program development and evaluation, teaching didactic content and practicum instruction. Other faculty responsibilities include student advising, curriculum development, committee work and participation in all institutional assessment activities.</w:t>
      </w:r>
    </w:p>
    <w:p w:rsidR="00A00368" w:rsidRDefault="00A00368" w:rsidP="00A00368">
      <w:pPr>
        <w:pStyle w:val="NormalWeb"/>
      </w:pPr>
      <w:r>
        <w:rPr>
          <w:rStyle w:val="Strong"/>
        </w:rPr>
        <w:t xml:space="preserve">APPLICATION PROCEDURE:  </w:t>
      </w:r>
      <w:r>
        <w:t>Application review will begin immediately and continue until the position is filled. For consideration, please submit cover letter, resume, transcripts and names of three references to:</w:t>
      </w:r>
    </w:p>
    <w:p w:rsidR="00A00368" w:rsidRDefault="00A00368" w:rsidP="00A00368">
      <w:pPr>
        <w:pStyle w:val="NormalWeb"/>
      </w:pPr>
      <w:r>
        <w:t>Human Resource Manager</w:t>
      </w:r>
    </w:p>
    <w:p w:rsidR="00A00368" w:rsidRDefault="00A00368" w:rsidP="00A00368">
      <w:pPr>
        <w:pStyle w:val="NormalWeb"/>
      </w:pPr>
      <w:r>
        <w:t>Northern Maine Community College</w:t>
      </w:r>
    </w:p>
    <w:p w:rsidR="00A00368" w:rsidRDefault="00A00368" w:rsidP="00A00368">
      <w:pPr>
        <w:pStyle w:val="NormalWeb"/>
      </w:pPr>
      <w:r>
        <w:t>33 Edgemont Drive</w:t>
      </w:r>
    </w:p>
    <w:p w:rsidR="00A00368" w:rsidRDefault="00A00368" w:rsidP="00A00368">
      <w:pPr>
        <w:pStyle w:val="NormalWeb"/>
      </w:pPr>
      <w:r>
        <w:t>Presque Isle, ME  04769</w:t>
      </w:r>
    </w:p>
    <w:p w:rsidR="006F3DAE" w:rsidRDefault="006F3DAE">
      <w:bookmarkStart w:id="0" w:name="_GoBack"/>
      <w:bookmarkEnd w:id="0"/>
    </w:p>
    <w:sectPr w:rsidR="006F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68"/>
    <w:rsid w:val="006F3DAE"/>
    <w:rsid w:val="00A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75A11-2FC7-4B6D-B883-94AAD96C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1</cp:revision>
  <dcterms:created xsi:type="dcterms:W3CDTF">2016-06-23T12:17:00Z</dcterms:created>
  <dcterms:modified xsi:type="dcterms:W3CDTF">2016-06-23T12:17:00Z</dcterms:modified>
</cp:coreProperties>
</file>